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54" w:rsidRPr="00971654" w:rsidRDefault="00971654" w:rsidP="00971654">
      <w:pPr>
        <w:jc w:val="right"/>
        <w:rPr>
          <w:sz w:val="28"/>
          <w:szCs w:val="28"/>
        </w:rPr>
      </w:pPr>
      <w:r w:rsidRPr="00971654">
        <w:rPr>
          <w:sz w:val="28"/>
          <w:szCs w:val="28"/>
        </w:rPr>
        <w:t>В Ленинский районный суд г. Омска</w:t>
      </w:r>
      <w:r w:rsidRPr="00971654">
        <w:rPr>
          <w:sz w:val="28"/>
          <w:szCs w:val="28"/>
        </w:rPr>
        <w:br/>
        <w:t>г. Омск, ул. Труда, 29 "а"</w:t>
      </w:r>
    </w:p>
    <w:p w:rsidR="00971654" w:rsidRPr="00971654" w:rsidRDefault="00971654" w:rsidP="00971654">
      <w:pPr>
        <w:jc w:val="right"/>
        <w:rPr>
          <w:sz w:val="28"/>
          <w:szCs w:val="28"/>
        </w:rPr>
      </w:pPr>
      <w:r w:rsidRPr="00971654">
        <w:rPr>
          <w:sz w:val="28"/>
          <w:szCs w:val="28"/>
        </w:rPr>
        <w:t>истец: Иванов Иван Иванович,</w:t>
      </w:r>
      <w:r w:rsidRPr="00971654">
        <w:rPr>
          <w:sz w:val="28"/>
          <w:szCs w:val="28"/>
        </w:rPr>
        <w:br/>
        <w:t>проживающий: г. Омск, ул. Пушкина, д. __, кв. __</w:t>
      </w:r>
    </w:p>
    <w:p w:rsidR="00971654" w:rsidRPr="00971654" w:rsidRDefault="00971654" w:rsidP="00971654">
      <w:pPr>
        <w:jc w:val="right"/>
        <w:rPr>
          <w:sz w:val="28"/>
          <w:szCs w:val="28"/>
        </w:rPr>
      </w:pPr>
      <w:r w:rsidRPr="00971654">
        <w:rPr>
          <w:sz w:val="28"/>
          <w:szCs w:val="28"/>
        </w:rPr>
        <w:t>ответчик: Сидоров Иван Филиппович,</w:t>
      </w:r>
      <w:r w:rsidRPr="00971654">
        <w:rPr>
          <w:sz w:val="28"/>
          <w:szCs w:val="28"/>
        </w:rPr>
        <w:br/>
        <w:t>зарегистрированный по адресу:</w:t>
      </w:r>
      <w:r w:rsidRPr="00971654">
        <w:rPr>
          <w:sz w:val="28"/>
          <w:szCs w:val="28"/>
        </w:rPr>
        <w:br/>
        <w:t>г. Омск, ул. Серова, д __, кв. __</w:t>
      </w:r>
    </w:p>
    <w:p w:rsidR="00971654" w:rsidRPr="00971654" w:rsidRDefault="00971654" w:rsidP="00971654">
      <w:pPr>
        <w:jc w:val="right"/>
        <w:rPr>
          <w:sz w:val="28"/>
          <w:szCs w:val="28"/>
        </w:rPr>
      </w:pPr>
      <w:r w:rsidRPr="00971654">
        <w:rPr>
          <w:sz w:val="28"/>
          <w:szCs w:val="28"/>
        </w:rPr>
        <w:t>Цена иска: ___</w:t>
      </w:r>
    </w:p>
    <w:p w:rsidR="00971654" w:rsidRPr="00971654" w:rsidRDefault="00971654" w:rsidP="00971654">
      <w:pPr>
        <w:jc w:val="right"/>
        <w:rPr>
          <w:sz w:val="28"/>
          <w:szCs w:val="28"/>
        </w:rPr>
      </w:pPr>
      <w:r w:rsidRPr="00971654">
        <w:rPr>
          <w:sz w:val="28"/>
          <w:szCs w:val="28"/>
        </w:rPr>
        <w:t>Госпошлина: ___</w:t>
      </w: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jc w:val="center"/>
        <w:rPr>
          <w:b/>
          <w:bCs/>
          <w:sz w:val="28"/>
          <w:szCs w:val="28"/>
        </w:rPr>
      </w:pPr>
      <w:r w:rsidRPr="00971654">
        <w:rPr>
          <w:b/>
          <w:bCs/>
          <w:sz w:val="28"/>
          <w:szCs w:val="28"/>
        </w:rPr>
        <w:t>Исковое заявление</w:t>
      </w:r>
      <w:r w:rsidRPr="00971654">
        <w:rPr>
          <w:b/>
          <w:bCs/>
          <w:sz w:val="28"/>
          <w:szCs w:val="28"/>
        </w:rPr>
        <w:br/>
        <w:t>о взыскании долга по договору займа (по расписке)</w:t>
      </w: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15.04.2013 года я передал ответчику в долг по договору займа денежную сумму в размере 60 000 рублей в срок до 15.06.2013, что подтверждается распиской за подписью ответчика от 15.04.2013 года.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В установленный договором срок ответчик долг не вернул. Я обращался к ответчику 16.06.2013 года с требованием о возврате долга, но ответчик пояснил, что вернуть долг не может по причине отсутствия у него денежных средств.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Согласно ст. 809 ГК РФ заимодавец имеет право на получение с заемщика процентов на сумму займа в размерах и в порядке, определенных договором.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В соответствии со ст. 809 ГК РФ при отсутствии в договоре условия о размере процентов их размер определяется существующей в месте жительства заимодавца, а если заимодавцем является юридическое лицо, в месте его нахождения ставкой банковского процента (ставкой рефинансирования) </w:t>
      </w:r>
      <w:r w:rsidRPr="00971654">
        <w:rPr>
          <w:b/>
          <w:bCs/>
          <w:sz w:val="28"/>
          <w:szCs w:val="28"/>
        </w:rPr>
        <w:t>*</w:t>
      </w:r>
      <w:r w:rsidRPr="00971654">
        <w:rPr>
          <w:sz w:val="28"/>
          <w:szCs w:val="28"/>
        </w:rPr>
        <w:t> на день уплаты заемщиком суммы долга или его соответствующей части.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В соответствии с указанием Банка России от 13.09.2012 № 2873-У "О размере ставки рефинансирования Банка России", ставка рефинансирования Банка России устанавливается в размере 8,25 % годовых.</w:t>
      </w: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b/>
          <w:bCs/>
          <w:sz w:val="28"/>
          <w:szCs w:val="28"/>
        </w:rPr>
        <w:lastRenderedPageBreak/>
        <w:t>Расчет суммы процентов за пользование займом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60000 (сумма долга) х 8,25 (ставка рефинансирования) / 100 / 360 х 60 (период пользования займом с 15.04.2013г. по 15.06.2013г.) = 825 рублей.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На основании изложенного, прошу суд: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Взыскать с ответчика Сидорова Ивана Филипповича в мою пользу 60 000 рублей долга по договору займа;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Взыскать с ответчика Сидорова Ивана Филипповича в мою пользу 825 рублей процентов за пользование займом.</w:t>
      </w:r>
    </w:p>
    <w:p w:rsid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Приложение:</w:t>
      </w:r>
      <w:r w:rsidRPr="00971654">
        <w:rPr>
          <w:sz w:val="28"/>
          <w:szCs w:val="28"/>
        </w:rPr>
        <w:br/>
        <w:t>1. квитанция об оплате государственной пошлины;</w:t>
      </w:r>
      <w:r w:rsidRPr="00971654">
        <w:rPr>
          <w:sz w:val="28"/>
          <w:szCs w:val="28"/>
        </w:rPr>
        <w:br/>
        <w:t>2. копии заявления по числу лиц, участвующих в деле </w:t>
      </w:r>
      <w:r w:rsidRPr="00971654">
        <w:rPr>
          <w:b/>
          <w:bCs/>
          <w:sz w:val="28"/>
          <w:szCs w:val="28"/>
        </w:rPr>
        <w:t>**</w:t>
      </w:r>
      <w:r w:rsidRPr="00971654">
        <w:rPr>
          <w:sz w:val="28"/>
          <w:szCs w:val="28"/>
        </w:rPr>
        <w:t>;</w:t>
      </w:r>
      <w:r w:rsidRPr="00971654">
        <w:rPr>
          <w:sz w:val="28"/>
          <w:szCs w:val="28"/>
        </w:rPr>
        <w:br/>
        <w:t>3. копия расписки (договора займа, ели составлялся договор) оригинал будет представлен в судебном заседании;</w:t>
      </w:r>
    </w:p>
    <w:p w:rsidR="00971654" w:rsidRDefault="00971654" w:rsidP="00971654">
      <w:pPr>
        <w:rPr>
          <w:sz w:val="28"/>
          <w:szCs w:val="28"/>
        </w:rPr>
      </w:pPr>
    </w:p>
    <w:p w:rsidR="00971654" w:rsidRPr="00971654" w:rsidRDefault="00971654" w:rsidP="00971654">
      <w:pPr>
        <w:rPr>
          <w:sz w:val="28"/>
          <w:szCs w:val="28"/>
        </w:rPr>
      </w:pP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Дата "__" _____ г.   Подпись ________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  <w:bookmarkStart w:id="0" w:name="_GoBack"/>
      <w:bookmarkEnd w:id="0"/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Default="00971654" w:rsidP="00971654">
      <w:pPr>
        <w:rPr>
          <w:b/>
          <w:bCs/>
          <w:sz w:val="28"/>
          <w:szCs w:val="28"/>
        </w:rPr>
      </w:pP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b/>
          <w:bCs/>
          <w:sz w:val="28"/>
          <w:szCs w:val="28"/>
        </w:rPr>
        <w:lastRenderedPageBreak/>
        <w:t>* С 01.06.2018 г. размер процентов по ст. 809 ГК РФ определяется ключевой ставкой ЦБ РФ, а не ставкой рефинансирования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Согласно п. 1 статьи 809 ГК РФ в прежней редакции, действующей </w:t>
      </w:r>
      <w:r w:rsidRPr="00971654">
        <w:rPr>
          <w:sz w:val="28"/>
          <w:szCs w:val="28"/>
          <w:u w:val="single"/>
        </w:rPr>
        <w:t>до 1 июня 2018 года</w:t>
      </w:r>
      <w:r w:rsidRPr="00971654">
        <w:rPr>
          <w:sz w:val="28"/>
          <w:szCs w:val="28"/>
        </w:rPr>
        <w:t>, "размер процентов при отсутствии в договоре иного определялся существующей в месте жительства заимодавца, а если заимодавцем является юридическое лицо, - в месте его нахождения ставкой банковского процента (</w:t>
      </w:r>
      <w:r w:rsidRPr="00971654">
        <w:rPr>
          <w:sz w:val="28"/>
          <w:szCs w:val="28"/>
          <w:u w:val="single"/>
        </w:rPr>
        <w:t>ставкой рефинансирования</w:t>
      </w:r>
      <w:r w:rsidRPr="00971654">
        <w:rPr>
          <w:sz w:val="28"/>
          <w:szCs w:val="28"/>
        </w:rPr>
        <w:t>) на день уплаты заемщиком суммы долга или его соответствующей части". Такой размер процентов начисляется за периоды до 1 июня 2018 г., если иной размер процентов не был установлен договором.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  <w:u w:val="single"/>
        </w:rPr>
        <w:t>С 1 июня 2018 года</w:t>
      </w:r>
      <w:r w:rsidRPr="00971654">
        <w:rPr>
          <w:sz w:val="28"/>
          <w:szCs w:val="28"/>
        </w:rPr>
        <w:t> п. 1 статьи 809 ГК РФ имеет следующую редакцию: "если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 </w:t>
      </w:r>
      <w:r w:rsidRPr="00971654">
        <w:rPr>
          <w:sz w:val="28"/>
          <w:szCs w:val="28"/>
          <w:u w:val="single"/>
        </w:rPr>
        <w:t>ключевой ставкой Банка России</w:t>
      </w:r>
      <w:r w:rsidRPr="00971654">
        <w:rPr>
          <w:sz w:val="28"/>
          <w:szCs w:val="28"/>
        </w:rPr>
        <w:t>, действовавшей в соответствующие периоды.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b/>
          <w:bCs/>
          <w:sz w:val="28"/>
          <w:szCs w:val="28"/>
        </w:rPr>
        <w:t>** С 01.10.2019 г. истец самостоятельно должен направить исковое заявление и приложения к нему участникам процесса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До 1 октября 2019 года истец направлял в суд копии искового заявления и приложений к нему по количеству ответчиков и третьих лиц, а уж суд направлял полученные документы всем указанным в иске участникам процесса.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С 1 октября истец должен самостоятельно направить другим участникам процесса копию иска и иные приложенные к иску документы, а в суд представить подтверждение их отправки (п. 6 ст. 132 ГПК РФ).</w:t>
      </w:r>
    </w:p>
    <w:p w:rsidR="00971654" w:rsidRPr="00971654" w:rsidRDefault="00971654" w:rsidP="00971654">
      <w:pPr>
        <w:rPr>
          <w:sz w:val="28"/>
          <w:szCs w:val="28"/>
        </w:rPr>
      </w:pPr>
      <w:r w:rsidRPr="00971654">
        <w:rPr>
          <w:sz w:val="28"/>
          <w:szCs w:val="28"/>
        </w:rPr>
        <w:t>В п. 4 приложения к приведенному исковому заявлению следует сослаться на "уведомление о вручении </w:t>
      </w:r>
      <w:r w:rsidRPr="00971654">
        <w:rPr>
          <w:i/>
          <w:iCs/>
          <w:sz w:val="28"/>
          <w:szCs w:val="28"/>
        </w:rPr>
        <w:t>или иные документы</w:t>
      </w:r>
      <w:r w:rsidRPr="00971654">
        <w:rPr>
          <w:sz w:val="28"/>
          <w:szCs w:val="28"/>
        </w:rPr>
        <w:t>, подтверждающие направление ответчику копий искового заявления и приложенных к нему документов, которые у него отсутствуют".</w:t>
      </w:r>
    </w:p>
    <w:p w:rsidR="00DE40A5" w:rsidRPr="00971654" w:rsidRDefault="00DE40A5">
      <w:pPr>
        <w:rPr>
          <w:sz w:val="28"/>
          <w:szCs w:val="28"/>
        </w:rPr>
      </w:pPr>
    </w:p>
    <w:sectPr w:rsidR="00DE40A5" w:rsidRPr="0097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54"/>
    <w:rsid w:val="00971654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B122"/>
  <w15:chartTrackingRefBased/>
  <w15:docId w15:val="{919A47C8-A0A3-4B7C-9A4D-3EB3B658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6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2020-03-27T18:32:00Z</dcterms:created>
  <dcterms:modified xsi:type="dcterms:W3CDTF">2020-03-27T18:35:00Z</dcterms:modified>
</cp:coreProperties>
</file>