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5B31" w14:textId="77777777" w:rsidR="001F165F" w:rsidRPr="001F165F" w:rsidRDefault="001F165F" w:rsidP="001F165F">
      <w:pPr>
        <w:jc w:val="right"/>
        <w:rPr>
          <w:sz w:val="28"/>
          <w:szCs w:val="28"/>
        </w:rPr>
      </w:pPr>
      <w:r w:rsidRPr="001F165F">
        <w:rPr>
          <w:sz w:val="28"/>
          <w:szCs w:val="28"/>
        </w:rPr>
        <w:t>В Омский районный суд г. Омска</w:t>
      </w:r>
      <w:r w:rsidRPr="001F165F">
        <w:rPr>
          <w:sz w:val="28"/>
          <w:szCs w:val="28"/>
        </w:rPr>
        <w:br/>
        <w:t>644031, г. Омск, ул. Омская, 194 А</w:t>
      </w:r>
    </w:p>
    <w:p w14:paraId="046D4511" w14:textId="77777777" w:rsidR="001F165F" w:rsidRPr="001F165F" w:rsidRDefault="001F165F" w:rsidP="001F165F">
      <w:pPr>
        <w:jc w:val="right"/>
        <w:rPr>
          <w:sz w:val="28"/>
          <w:szCs w:val="28"/>
        </w:rPr>
      </w:pPr>
      <w:r w:rsidRPr="001F165F">
        <w:rPr>
          <w:sz w:val="28"/>
          <w:szCs w:val="28"/>
        </w:rPr>
        <w:t>Истец: Н., Омская область, Омский район,</w:t>
      </w:r>
      <w:r w:rsidRPr="001F165F">
        <w:rPr>
          <w:sz w:val="28"/>
          <w:szCs w:val="28"/>
        </w:rPr>
        <w:br/>
        <w:t>д. Николенко, ул. ..., д. ..., кв. ...;</w:t>
      </w:r>
    </w:p>
    <w:p w14:paraId="6EFF3D9E" w14:textId="77777777" w:rsidR="001F165F" w:rsidRPr="001F165F" w:rsidRDefault="001F165F" w:rsidP="001F165F">
      <w:pPr>
        <w:jc w:val="right"/>
        <w:rPr>
          <w:sz w:val="28"/>
          <w:szCs w:val="28"/>
        </w:rPr>
      </w:pPr>
      <w:r w:rsidRPr="001F165F">
        <w:rPr>
          <w:sz w:val="28"/>
          <w:szCs w:val="28"/>
        </w:rPr>
        <w:t>Ответчики: Администрация Омского муниципального</w:t>
      </w:r>
      <w:r w:rsidRPr="001F165F">
        <w:rPr>
          <w:sz w:val="28"/>
          <w:szCs w:val="28"/>
        </w:rPr>
        <w:br/>
        <w:t>района Омской области,</w:t>
      </w:r>
      <w:r w:rsidRPr="001F165F">
        <w:rPr>
          <w:sz w:val="28"/>
          <w:szCs w:val="28"/>
        </w:rPr>
        <w:br/>
        <w:t>644009 г. Омск, ул. Лермонтова, 171А;</w:t>
      </w:r>
    </w:p>
    <w:p w14:paraId="50EBC930" w14:textId="002D6F8F" w:rsidR="001F165F" w:rsidRDefault="001F165F" w:rsidP="001F165F">
      <w:pPr>
        <w:jc w:val="right"/>
        <w:rPr>
          <w:sz w:val="28"/>
          <w:szCs w:val="28"/>
        </w:rPr>
      </w:pPr>
      <w:r w:rsidRPr="001F165F">
        <w:rPr>
          <w:sz w:val="28"/>
          <w:szCs w:val="28"/>
        </w:rPr>
        <w:t>Территориальное управление федерального агентства</w:t>
      </w:r>
      <w:r w:rsidRPr="001F165F">
        <w:rPr>
          <w:sz w:val="28"/>
          <w:szCs w:val="28"/>
        </w:rPr>
        <w:br/>
        <w:t>по управлению государственным имуществом</w:t>
      </w:r>
      <w:r w:rsidRPr="001F165F">
        <w:rPr>
          <w:sz w:val="28"/>
          <w:szCs w:val="28"/>
        </w:rPr>
        <w:br/>
        <w:t>по Омской области,</w:t>
      </w:r>
      <w:r w:rsidRPr="001F165F">
        <w:rPr>
          <w:sz w:val="28"/>
          <w:szCs w:val="28"/>
        </w:rPr>
        <w:br/>
        <w:t>г. Омск, ул. Тарская, 11</w:t>
      </w:r>
    </w:p>
    <w:p w14:paraId="6A1D78EB" w14:textId="07B4C384" w:rsidR="001F165F" w:rsidRDefault="001F165F" w:rsidP="001F165F">
      <w:pPr>
        <w:jc w:val="right"/>
        <w:rPr>
          <w:sz w:val="28"/>
          <w:szCs w:val="28"/>
        </w:rPr>
      </w:pPr>
    </w:p>
    <w:p w14:paraId="3CBD4F48" w14:textId="77777777" w:rsidR="001F165F" w:rsidRPr="001F165F" w:rsidRDefault="001F165F" w:rsidP="001F165F">
      <w:pPr>
        <w:jc w:val="right"/>
        <w:rPr>
          <w:sz w:val="28"/>
          <w:szCs w:val="28"/>
        </w:rPr>
      </w:pPr>
    </w:p>
    <w:p w14:paraId="00921AC5" w14:textId="45975D10" w:rsidR="001F165F" w:rsidRDefault="001F165F" w:rsidP="001F165F">
      <w:pPr>
        <w:jc w:val="center"/>
        <w:rPr>
          <w:b/>
          <w:bCs/>
          <w:sz w:val="28"/>
          <w:szCs w:val="28"/>
        </w:rPr>
      </w:pPr>
      <w:r w:rsidRPr="001F165F">
        <w:rPr>
          <w:b/>
          <w:bCs/>
          <w:sz w:val="28"/>
          <w:szCs w:val="28"/>
        </w:rPr>
        <w:t>Исковое заявление</w:t>
      </w:r>
      <w:r w:rsidRPr="001F165F">
        <w:rPr>
          <w:b/>
          <w:bCs/>
          <w:sz w:val="28"/>
          <w:szCs w:val="28"/>
        </w:rPr>
        <w:br/>
        <w:t>о признании права собственности в порядке приватизации</w:t>
      </w:r>
    </w:p>
    <w:p w14:paraId="5ADA1BD5" w14:textId="77777777" w:rsidR="001F165F" w:rsidRPr="001F165F" w:rsidRDefault="001F165F" w:rsidP="001F165F">
      <w:pPr>
        <w:rPr>
          <w:sz w:val="28"/>
          <w:szCs w:val="28"/>
        </w:rPr>
      </w:pPr>
    </w:p>
    <w:p w14:paraId="0019B35D" w14:textId="77777777" w:rsidR="001F165F" w:rsidRPr="001F165F" w:rsidRDefault="001F165F" w:rsidP="001F165F">
      <w:pPr>
        <w:rPr>
          <w:sz w:val="28"/>
          <w:szCs w:val="28"/>
        </w:rPr>
      </w:pPr>
      <w:r w:rsidRPr="001F165F">
        <w:rPr>
          <w:sz w:val="28"/>
          <w:szCs w:val="28"/>
        </w:rPr>
        <w:t>В 1991 году от совхоза "Первомайский" мне была предоставлена для проживания квартира № __ по адресу: Омская область, Омский район, деревня Николенко, ул. ____, д. __. Ордер при вселении не выдавался. Квартира предоставлена в пользование по договору социального найма на основании совместного решения администрации и профсоюзного комитета совхоза "Первомайский".</w:t>
      </w:r>
    </w:p>
    <w:p w14:paraId="7502A850" w14:textId="0AF550E7" w:rsidR="001F165F" w:rsidRPr="001F165F" w:rsidRDefault="001F165F" w:rsidP="001F165F">
      <w:pPr>
        <w:rPr>
          <w:sz w:val="28"/>
          <w:szCs w:val="28"/>
        </w:rPr>
      </w:pPr>
      <w:r w:rsidRPr="001F165F">
        <w:rPr>
          <w:sz w:val="28"/>
          <w:szCs w:val="28"/>
        </w:rPr>
        <w:t>Согласно ст. 2 ФЗ "О приватизации жилищного фонда в РФ",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Российской Федерации и субъектов Российской Федерации.</w:t>
      </w:r>
    </w:p>
    <w:p w14:paraId="01FFECE1" w14:textId="299445B8" w:rsidR="001F165F" w:rsidRPr="001F165F" w:rsidRDefault="001F165F" w:rsidP="001F165F">
      <w:pPr>
        <w:rPr>
          <w:sz w:val="28"/>
          <w:szCs w:val="28"/>
        </w:rPr>
      </w:pPr>
      <w:r w:rsidRPr="001F165F">
        <w:rPr>
          <w:sz w:val="28"/>
          <w:szCs w:val="28"/>
        </w:rPr>
        <w:t xml:space="preserve">В соответствии со статьей 11 Закона о приватизации жилищного фонда в РФ, каждый гражданин имеет право на приобретение в собственность </w:t>
      </w:r>
      <w:r w:rsidRPr="001F165F">
        <w:rPr>
          <w:sz w:val="28"/>
          <w:szCs w:val="28"/>
        </w:rPr>
        <w:lastRenderedPageBreak/>
        <w:t>бесплатно, в порядке приватизации, жилого помещения в государственном и муниципальном жилищном фонде социального использования один раз.</w:t>
      </w:r>
    </w:p>
    <w:p w14:paraId="522F18AD" w14:textId="77777777" w:rsidR="001F165F" w:rsidRPr="001F165F" w:rsidRDefault="001F165F" w:rsidP="001F165F">
      <w:pPr>
        <w:rPr>
          <w:sz w:val="28"/>
          <w:szCs w:val="28"/>
        </w:rPr>
      </w:pPr>
      <w:r w:rsidRPr="001F165F">
        <w:rPr>
          <w:sz w:val="28"/>
          <w:szCs w:val="28"/>
        </w:rPr>
        <w:t>В настоящее время совхоз "Первомайский" преобразован в ЗАО "Первомайское".</w:t>
      </w:r>
    </w:p>
    <w:p w14:paraId="73D293BE" w14:textId="77777777" w:rsidR="001F165F" w:rsidRPr="001F165F" w:rsidRDefault="001F165F" w:rsidP="001F165F">
      <w:pPr>
        <w:rPr>
          <w:sz w:val="28"/>
          <w:szCs w:val="28"/>
        </w:rPr>
      </w:pPr>
      <w:r w:rsidRPr="001F165F">
        <w:rPr>
          <w:sz w:val="28"/>
          <w:szCs w:val="28"/>
        </w:rPr>
        <w:t>Пунктом 1 Указа Президента РФ от 10.01.1993г. № 8 "Об использовании объектов социально-культурного и коммунально-бытового назначения приватизируемых предприятий", было установлено, что при приватизации предприятий, находящихся в федеральной собственности, в состав приватизируемого имущества не могли быть включены объекты жилищного фонда. Указанные объекты, являясь федеральной собственностью, должны были находиться в ведении администрации по месту расположения объекта.</w:t>
      </w:r>
    </w:p>
    <w:p w14:paraId="707ACA45" w14:textId="77777777" w:rsidR="001F165F" w:rsidRPr="001F165F" w:rsidRDefault="001F165F" w:rsidP="001F165F">
      <w:pPr>
        <w:rPr>
          <w:sz w:val="28"/>
          <w:szCs w:val="28"/>
        </w:rPr>
      </w:pPr>
      <w:r w:rsidRPr="001F165F">
        <w:rPr>
          <w:sz w:val="28"/>
          <w:szCs w:val="28"/>
        </w:rPr>
        <w:t>Согласно ст. 18 ФЗ "О приватизации жилищного фонда РФ",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поселений в установленном порядке с сохранением всех жилищных прав граждан, в том числе права на приватизацию жилых помещений.</w:t>
      </w:r>
    </w:p>
    <w:p w14:paraId="31AEA8C9" w14:textId="0FF7E50A" w:rsidR="001F165F" w:rsidRPr="001F165F" w:rsidRDefault="001F165F" w:rsidP="001F165F">
      <w:pPr>
        <w:rPr>
          <w:sz w:val="28"/>
          <w:szCs w:val="28"/>
        </w:rPr>
      </w:pPr>
      <w:r w:rsidRPr="001F165F">
        <w:rPr>
          <w:sz w:val="28"/>
          <w:szCs w:val="28"/>
        </w:rPr>
        <w:t>Согласно ст. 64 ЖК РФ, 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148DFA45" w14:textId="77777777" w:rsidR="001F165F" w:rsidRPr="001F165F" w:rsidRDefault="001F165F" w:rsidP="001F165F">
      <w:pPr>
        <w:rPr>
          <w:sz w:val="28"/>
          <w:szCs w:val="28"/>
        </w:rPr>
      </w:pPr>
      <w:r w:rsidRPr="001F165F">
        <w:rPr>
          <w:sz w:val="28"/>
          <w:szCs w:val="28"/>
        </w:rPr>
        <w:t>Таким образом, при акционировании совхоза жилищный фонд должен был передаваться в муниципальную собственность с сохранением всех жилищных прав, в том числе права на приватизацию. Если жилое помещение не передано в муниципальную собственность, право на бесплатное приобретение в собственность такого помещения сохраняется.</w:t>
      </w:r>
    </w:p>
    <w:p w14:paraId="25C6D4FA" w14:textId="77777777" w:rsidR="001F165F" w:rsidRPr="001F165F" w:rsidRDefault="001F165F" w:rsidP="001F165F">
      <w:pPr>
        <w:rPr>
          <w:sz w:val="28"/>
          <w:szCs w:val="28"/>
        </w:rPr>
      </w:pPr>
      <w:r w:rsidRPr="001F165F">
        <w:rPr>
          <w:sz w:val="28"/>
          <w:szCs w:val="28"/>
        </w:rPr>
        <w:t>В настоящее время я хотел воспользоваться своим правом на приватизацию жилого помещения, однако, в административном порядке сделать это не представляется возможным.</w:t>
      </w:r>
    </w:p>
    <w:p w14:paraId="57E53F3B" w14:textId="77777777" w:rsidR="001F165F" w:rsidRPr="001F165F" w:rsidRDefault="001F165F" w:rsidP="001F165F">
      <w:pPr>
        <w:rPr>
          <w:sz w:val="28"/>
          <w:szCs w:val="28"/>
        </w:rPr>
      </w:pPr>
      <w:r w:rsidRPr="001F165F">
        <w:rPr>
          <w:sz w:val="28"/>
          <w:szCs w:val="28"/>
        </w:rPr>
        <w:t>Актом от 05.11.2009 г., спорное жилое помещение списано с основных средств ЗАО "Первомайское".</w:t>
      </w:r>
    </w:p>
    <w:p w14:paraId="10B78E0F" w14:textId="77777777" w:rsidR="001F165F" w:rsidRPr="001F165F" w:rsidRDefault="001F165F" w:rsidP="001F165F">
      <w:pPr>
        <w:rPr>
          <w:sz w:val="28"/>
          <w:szCs w:val="28"/>
        </w:rPr>
      </w:pPr>
      <w:r w:rsidRPr="001F165F">
        <w:rPr>
          <w:sz w:val="28"/>
          <w:szCs w:val="28"/>
        </w:rPr>
        <w:lastRenderedPageBreak/>
        <w:t>В соответствии с письмом Администрации Омского муниципального района Омской области от 14.08.2009г. № 01-16/3420, объект недвижимости по адресу: Омская область, Омский район, деревня Николенко, ул. Центральная, д. 7, кв. 1 в реестре собственности Омского муниципального района Омской области не значится.</w:t>
      </w:r>
    </w:p>
    <w:p w14:paraId="6CD17DD5" w14:textId="77777777" w:rsidR="001F165F" w:rsidRPr="001F165F" w:rsidRDefault="001F165F" w:rsidP="001F165F">
      <w:pPr>
        <w:rPr>
          <w:sz w:val="28"/>
          <w:szCs w:val="28"/>
        </w:rPr>
      </w:pPr>
      <w:r w:rsidRPr="001F165F">
        <w:rPr>
          <w:sz w:val="28"/>
          <w:szCs w:val="28"/>
        </w:rPr>
        <w:t>В соответствии с письмом ТУ ФАУГИ по Омской области от 03.07.2009г. № ТУ-8378, объект недвижимости по адресу: Омская область, Омский район, деревня Николенко, ул. ____, д. __, кв. __, в реестре федерального имущества не значится.</w:t>
      </w:r>
    </w:p>
    <w:p w14:paraId="3BD550E9" w14:textId="77777777" w:rsidR="001F165F" w:rsidRPr="001F165F" w:rsidRDefault="001F165F" w:rsidP="001F165F">
      <w:pPr>
        <w:rPr>
          <w:sz w:val="28"/>
          <w:szCs w:val="28"/>
        </w:rPr>
      </w:pPr>
      <w:r w:rsidRPr="001F165F">
        <w:rPr>
          <w:sz w:val="28"/>
          <w:szCs w:val="28"/>
        </w:rPr>
        <w:t>В соответствии с письмом Министерства имущественных отношений Омской области, спорное помещение в реестре имущества Омской области не значится.</w:t>
      </w:r>
    </w:p>
    <w:p w14:paraId="018DD04B" w14:textId="77777777" w:rsidR="001F165F" w:rsidRPr="001F165F" w:rsidRDefault="001F165F" w:rsidP="001F165F">
      <w:pPr>
        <w:rPr>
          <w:sz w:val="28"/>
          <w:szCs w:val="28"/>
        </w:rPr>
      </w:pPr>
      <w:r w:rsidRPr="001F165F">
        <w:rPr>
          <w:sz w:val="28"/>
          <w:szCs w:val="28"/>
        </w:rPr>
        <w:t>Таким образом, занимаемое мной жилое помещение не включено ни в реестр федеральной собственности, ни в реестр муниципальной собственности, юридически собственника не имеет.</w:t>
      </w:r>
    </w:p>
    <w:p w14:paraId="387C71F6" w14:textId="40A3B0ED" w:rsidR="001F165F" w:rsidRPr="001F165F" w:rsidRDefault="001F165F" w:rsidP="001F165F">
      <w:pPr>
        <w:rPr>
          <w:sz w:val="28"/>
          <w:szCs w:val="28"/>
        </w:rPr>
      </w:pPr>
      <w:r w:rsidRPr="001F165F">
        <w:rPr>
          <w:sz w:val="28"/>
          <w:szCs w:val="28"/>
        </w:rPr>
        <w:t>В соответствии со ст. 8 Закона РФ "О приватизации жилищного фонда в РФ", в случае нарушения прав гражданина при решении вопросов приватизации жилых помещений он в праве обратится в суд.</w:t>
      </w:r>
    </w:p>
    <w:p w14:paraId="192CC45C" w14:textId="77777777" w:rsidR="001F165F" w:rsidRPr="001F165F" w:rsidRDefault="001F165F" w:rsidP="001F165F">
      <w:pPr>
        <w:rPr>
          <w:sz w:val="28"/>
          <w:szCs w:val="28"/>
        </w:rPr>
      </w:pPr>
      <w:r w:rsidRPr="001F165F">
        <w:rPr>
          <w:sz w:val="28"/>
          <w:szCs w:val="28"/>
        </w:rPr>
        <w:t>В соответствии с Постановлением Президиума ВС РФ от 10.08.2005г. (обзор судебной практики), если гражданин по независящим от него причинам не может реализовать свое право на приватизацию принадлежащего ему по договору социального найма жилого помещения, то вправе обратиться в суд с иском о признании за ним права собственности в судебном порядке.</w:t>
      </w:r>
    </w:p>
    <w:p w14:paraId="6575C221" w14:textId="77777777" w:rsidR="001F165F" w:rsidRPr="001F165F" w:rsidRDefault="001F165F" w:rsidP="001F165F">
      <w:pPr>
        <w:rPr>
          <w:sz w:val="28"/>
          <w:szCs w:val="28"/>
        </w:rPr>
      </w:pPr>
      <w:r w:rsidRPr="001F165F">
        <w:rPr>
          <w:sz w:val="28"/>
          <w:szCs w:val="28"/>
        </w:rPr>
        <w:t>Ранее свое право на приватизацию я не использовал, что подтверждает справка ГП Омской области "</w:t>
      </w:r>
      <w:proofErr w:type="spellStart"/>
      <w:r w:rsidRPr="001F165F">
        <w:rPr>
          <w:sz w:val="28"/>
          <w:szCs w:val="28"/>
        </w:rPr>
        <w:t>ОЦТИиЗ</w:t>
      </w:r>
      <w:proofErr w:type="spellEnd"/>
      <w:r w:rsidRPr="001F165F">
        <w:rPr>
          <w:sz w:val="28"/>
          <w:szCs w:val="28"/>
        </w:rPr>
        <w:t>" № 31.</w:t>
      </w:r>
    </w:p>
    <w:p w14:paraId="0FF65F1C" w14:textId="77777777" w:rsidR="001F165F" w:rsidRDefault="001F165F" w:rsidP="001F165F">
      <w:pPr>
        <w:rPr>
          <w:sz w:val="28"/>
          <w:szCs w:val="28"/>
        </w:rPr>
      </w:pPr>
      <w:r w:rsidRPr="001F165F">
        <w:rPr>
          <w:sz w:val="28"/>
          <w:szCs w:val="28"/>
        </w:rPr>
        <w:t xml:space="preserve">На основании изложенного, </w:t>
      </w:r>
    </w:p>
    <w:p w14:paraId="71A55B7B" w14:textId="3E9FB52D" w:rsidR="001F165F" w:rsidRPr="001F165F" w:rsidRDefault="001F165F" w:rsidP="001F165F">
      <w:pPr>
        <w:jc w:val="center"/>
        <w:rPr>
          <w:b/>
          <w:bCs/>
          <w:sz w:val="28"/>
          <w:szCs w:val="28"/>
        </w:rPr>
      </w:pPr>
      <w:r w:rsidRPr="001F165F">
        <w:rPr>
          <w:b/>
          <w:bCs/>
          <w:sz w:val="28"/>
          <w:szCs w:val="28"/>
        </w:rPr>
        <w:t>прошу суд:</w:t>
      </w:r>
    </w:p>
    <w:p w14:paraId="6FB3624F" w14:textId="77777777" w:rsidR="001F165F" w:rsidRPr="001F165F" w:rsidRDefault="001F165F" w:rsidP="001F165F">
      <w:pPr>
        <w:rPr>
          <w:sz w:val="28"/>
          <w:szCs w:val="28"/>
        </w:rPr>
      </w:pPr>
      <w:r w:rsidRPr="001F165F">
        <w:rPr>
          <w:sz w:val="28"/>
          <w:szCs w:val="28"/>
        </w:rPr>
        <w:t>1. Признать за Н. право собственности на жилое помещение, расположенное по адресу: Омская область, Омский район, деревня Николенко, ул. ____, д. __ кв. __, в порядке приватизации.</w:t>
      </w:r>
    </w:p>
    <w:p w14:paraId="4E4816CE" w14:textId="77777777" w:rsidR="001F165F" w:rsidRDefault="001F165F" w:rsidP="001F165F">
      <w:pPr>
        <w:rPr>
          <w:sz w:val="28"/>
          <w:szCs w:val="28"/>
        </w:rPr>
      </w:pPr>
    </w:p>
    <w:p w14:paraId="4FCF6ECE" w14:textId="6BD46589" w:rsidR="001F165F" w:rsidRPr="001F165F" w:rsidRDefault="001F165F" w:rsidP="001F165F">
      <w:pPr>
        <w:rPr>
          <w:b/>
          <w:bCs/>
          <w:sz w:val="28"/>
          <w:szCs w:val="28"/>
        </w:rPr>
      </w:pPr>
      <w:r w:rsidRPr="001F165F">
        <w:rPr>
          <w:b/>
          <w:bCs/>
          <w:sz w:val="28"/>
          <w:szCs w:val="28"/>
        </w:rPr>
        <w:t>Приложение.</w:t>
      </w:r>
    </w:p>
    <w:p w14:paraId="63DAA349" w14:textId="77777777" w:rsidR="001F165F" w:rsidRPr="001F165F" w:rsidRDefault="001F165F" w:rsidP="001F165F">
      <w:pPr>
        <w:rPr>
          <w:sz w:val="28"/>
          <w:szCs w:val="28"/>
        </w:rPr>
      </w:pPr>
      <w:r w:rsidRPr="001F165F">
        <w:rPr>
          <w:sz w:val="28"/>
          <w:szCs w:val="28"/>
        </w:rPr>
        <w:t>1. Копии искового заявления </w:t>
      </w:r>
      <w:r w:rsidRPr="001F165F">
        <w:rPr>
          <w:b/>
          <w:bCs/>
          <w:sz w:val="28"/>
          <w:szCs w:val="28"/>
        </w:rPr>
        <w:t>*</w:t>
      </w:r>
      <w:r w:rsidRPr="001F165F">
        <w:rPr>
          <w:sz w:val="28"/>
          <w:szCs w:val="28"/>
        </w:rPr>
        <w:t>;</w:t>
      </w:r>
      <w:r w:rsidRPr="001F165F">
        <w:rPr>
          <w:sz w:val="28"/>
          <w:szCs w:val="28"/>
        </w:rPr>
        <w:br/>
        <w:t>2. Копии технического паспорта;</w:t>
      </w:r>
      <w:r w:rsidRPr="001F165F">
        <w:rPr>
          <w:sz w:val="28"/>
          <w:szCs w:val="28"/>
        </w:rPr>
        <w:br/>
      </w:r>
      <w:r w:rsidRPr="001F165F">
        <w:rPr>
          <w:sz w:val="28"/>
          <w:szCs w:val="28"/>
        </w:rPr>
        <w:lastRenderedPageBreak/>
        <w:t>3. Копии справки об использовании права приватизации № 31;</w:t>
      </w:r>
      <w:r w:rsidRPr="001F165F">
        <w:rPr>
          <w:sz w:val="28"/>
          <w:szCs w:val="28"/>
        </w:rPr>
        <w:br/>
        <w:t>4. Копии письма Администрации Омского муниципального района от 14.08.2009г.;</w:t>
      </w:r>
      <w:r w:rsidRPr="001F165F">
        <w:rPr>
          <w:sz w:val="28"/>
          <w:szCs w:val="28"/>
        </w:rPr>
        <w:br/>
        <w:t>5. Копии письма ТУ ФАУГИ по Омской области от 03.07.2009г.;</w:t>
      </w:r>
      <w:r w:rsidRPr="001F165F">
        <w:rPr>
          <w:sz w:val="28"/>
          <w:szCs w:val="28"/>
        </w:rPr>
        <w:br/>
        <w:t>6. Копии письма министерства имущественных отношений Омской области от 10.07.2009г.;</w:t>
      </w:r>
      <w:r w:rsidRPr="001F165F">
        <w:rPr>
          <w:sz w:val="28"/>
          <w:szCs w:val="28"/>
        </w:rPr>
        <w:br/>
        <w:t>7. Копии акта о списании объекта основных средств;</w:t>
      </w:r>
      <w:r w:rsidRPr="001F165F">
        <w:rPr>
          <w:sz w:val="28"/>
          <w:szCs w:val="28"/>
        </w:rPr>
        <w:br/>
        <w:t>8. Копии лицевого счета;</w:t>
      </w:r>
      <w:r w:rsidRPr="001F165F">
        <w:rPr>
          <w:sz w:val="28"/>
          <w:szCs w:val="28"/>
        </w:rPr>
        <w:br/>
        <w:t>9. Копии справки об отсутствии ордера;</w:t>
      </w:r>
      <w:r w:rsidRPr="001F165F">
        <w:rPr>
          <w:sz w:val="28"/>
          <w:szCs w:val="28"/>
        </w:rPr>
        <w:br/>
        <w:t>10. Копии сообщения ФРС об отказе в предоставлении запрашиваемой информации;</w:t>
      </w:r>
      <w:r w:rsidRPr="001F165F">
        <w:rPr>
          <w:sz w:val="28"/>
          <w:szCs w:val="28"/>
        </w:rPr>
        <w:br/>
        <w:t>11. Копии выписки из протокола № 3;</w:t>
      </w:r>
      <w:r w:rsidRPr="001F165F">
        <w:rPr>
          <w:sz w:val="28"/>
          <w:szCs w:val="28"/>
        </w:rPr>
        <w:br/>
        <w:t>12. Копии договора социального найма;</w:t>
      </w:r>
      <w:r w:rsidRPr="001F165F">
        <w:rPr>
          <w:sz w:val="28"/>
          <w:szCs w:val="28"/>
        </w:rPr>
        <w:br/>
        <w:t>13. Копия доверенности представителя;</w:t>
      </w:r>
      <w:r w:rsidRPr="001F165F">
        <w:rPr>
          <w:sz w:val="28"/>
          <w:szCs w:val="28"/>
        </w:rPr>
        <w:br/>
        <w:t>14. Квитанция об оплате госпошлины.</w:t>
      </w:r>
    </w:p>
    <w:p w14:paraId="67C1A667" w14:textId="77777777" w:rsidR="001F165F" w:rsidRDefault="001F165F" w:rsidP="001F165F">
      <w:pPr>
        <w:rPr>
          <w:sz w:val="28"/>
          <w:szCs w:val="28"/>
        </w:rPr>
      </w:pPr>
    </w:p>
    <w:p w14:paraId="73B7C383" w14:textId="77777777" w:rsidR="001F165F" w:rsidRDefault="001F165F" w:rsidP="001F165F">
      <w:pPr>
        <w:rPr>
          <w:sz w:val="28"/>
          <w:szCs w:val="28"/>
        </w:rPr>
      </w:pPr>
    </w:p>
    <w:p w14:paraId="55B7082D" w14:textId="0B19B169" w:rsidR="001F165F" w:rsidRPr="001F165F" w:rsidRDefault="001F165F" w:rsidP="001F165F">
      <w:pPr>
        <w:rPr>
          <w:sz w:val="28"/>
          <w:szCs w:val="28"/>
        </w:rPr>
      </w:pPr>
      <w:r w:rsidRPr="001F165F">
        <w:rPr>
          <w:sz w:val="28"/>
          <w:szCs w:val="28"/>
        </w:rPr>
        <w:t>Представитель по доверенности Н. ____________</w:t>
      </w:r>
    </w:p>
    <w:p w14:paraId="6FE92949" w14:textId="77777777" w:rsidR="00486DC3" w:rsidRPr="001F165F" w:rsidRDefault="00486DC3">
      <w:pPr>
        <w:rPr>
          <w:sz w:val="28"/>
          <w:szCs w:val="28"/>
        </w:rPr>
      </w:pPr>
    </w:p>
    <w:sectPr w:rsidR="00486DC3" w:rsidRPr="001F1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5F"/>
    <w:rsid w:val="001F165F"/>
    <w:rsid w:val="0048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8B83"/>
  <w15:chartTrackingRefBased/>
  <w15:docId w15:val="{527080C9-F457-4121-BA73-47202BB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65F"/>
    <w:rPr>
      <w:color w:val="0563C1" w:themeColor="hyperlink"/>
      <w:u w:val="single"/>
    </w:rPr>
  </w:style>
  <w:style w:type="character" w:styleId="a4">
    <w:name w:val="Unresolved Mention"/>
    <w:basedOn w:val="a0"/>
    <w:uiPriority w:val="99"/>
    <w:semiHidden/>
    <w:unhideWhenUsed/>
    <w:rsid w:val="001F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2020-07-15T09:06:00Z</dcterms:created>
  <dcterms:modified xsi:type="dcterms:W3CDTF">2020-07-15T09:07:00Z</dcterms:modified>
</cp:coreProperties>
</file>