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69E1F" w14:textId="1EAE89FF" w:rsidR="00300945" w:rsidRPr="004C698F" w:rsidRDefault="000A430E">
      <w:pPr>
        <w:pStyle w:val="10"/>
        <w:keepNext/>
        <w:keepLines/>
        <w:spacing w:after="700"/>
        <w:rPr>
          <w:i w:val="0"/>
          <w:iCs w:val="0"/>
          <w:color w:val="FF0000"/>
          <w:sz w:val="28"/>
          <w:szCs w:val="28"/>
        </w:rPr>
      </w:pPr>
      <w:bookmarkStart w:id="0" w:name="bookmark0"/>
      <w:bookmarkStart w:id="1" w:name="bookmark1"/>
      <w:bookmarkStart w:id="2" w:name="bookmark2"/>
      <w:r w:rsidRPr="004C698F">
        <w:rPr>
          <w:i w:val="0"/>
          <w:iCs w:val="0"/>
          <w:color w:val="FF0000"/>
          <w:sz w:val="28"/>
          <w:szCs w:val="28"/>
        </w:rPr>
        <w:t xml:space="preserve">Образец искового заявления </w:t>
      </w:r>
      <w:bookmarkStart w:id="3" w:name="_Hlk45642929"/>
      <w:r w:rsidRPr="004C698F">
        <w:rPr>
          <w:i w:val="0"/>
          <w:iCs w:val="0"/>
          <w:color w:val="FF0000"/>
          <w:sz w:val="28"/>
          <w:szCs w:val="28"/>
        </w:rPr>
        <w:t>о солидарном взыскании задолженности по кредиту,</w:t>
      </w:r>
      <w:r w:rsidR="004C698F">
        <w:rPr>
          <w:i w:val="0"/>
          <w:iCs w:val="0"/>
          <w:color w:val="FF0000"/>
          <w:sz w:val="28"/>
          <w:szCs w:val="28"/>
        </w:rPr>
        <w:t xml:space="preserve"> </w:t>
      </w:r>
      <w:r w:rsidRPr="004C698F">
        <w:rPr>
          <w:i w:val="0"/>
          <w:iCs w:val="0"/>
          <w:color w:val="FF0000"/>
          <w:sz w:val="28"/>
          <w:szCs w:val="28"/>
        </w:rPr>
        <w:t>процентов и неустоек с заемщика и поручителя при досрочном взыскании</w:t>
      </w:r>
      <w:bookmarkEnd w:id="0"/>
      <w:bookmarkEnd w:id="1"/>
      <w:bookmarkEnd w:id="2"/>
      <w:bookmarkEnd w:id="3"/>
    </w:p>
    <w:p w14:paraId="6361EAAC" w14:textId="77777777" w:rsidR="004C698F" w:rsidRPr="004C698F" w:rsidRDefault="000A430E" w:rsidP="004C698F">
      <w:pPr>
        <w:pStyle w:val="11"/>
        <w:ind w:firstLine="0"/>
        <w:jc w:val="right"/>
        <w:rPr>
          <w:sz w:val="28"/>
          <w:szCs w:val="28"/>
        </w:rPr>
      </w:pPr>
      <w:r w:rsidRPr="004C698F">
        <w:rPr>
          <w:sz w:val="28"/>
          <w:szCs w:val="28"/>
        </w:rPr>
        <w:t xml:space="preserve">Арбитражный суд республики </w:t>
      </w:r>
      <w:r w:rsidR="004C698F" w:rsidRPr="004C698F">
        <w:rPr>
          <w:sz w:val="28"/>
          <w:szCs w:val="28"/>
        </w:rPr>
        <w:t>___________________________</w:t>
      </w:r>
    </w:p>
    <w:p w14:paraId="1352496E" w14:textId="77777777" w:rsidR="00300945" w:rsidRPr="004C698F" w:rsidRDefault="000A430E" w:rsidP="004C698F">
      <w:pPr>
        <w:pStyle w:val="11"/>
        <w:spacing w:after="0"/>
        <w:ind w:left="5120" w:firstLine="0"/>
        <w:jc w:val="right"/>
        <w:rPr>
          <w:sz w:val="28"/>
          <w:szCs w:val="28"/>
        </w:rPr>
      </w:pPr>
      <w:r w:rsidRPr="004C698F">
        <w:rPr>
          <w:sz w:val="28"/>
          <w:szCs w:val="28"/>
        </w:rPr>
        <w:t xml:space="preserve">Истец: </w:t>
      </w:r>
      <w:r w:rsidRPr="004C698F">
        <w:rPr>
          <w:sz w:val="28"/>
          <w:szCs w:val="28"/>
        </w:rPr>
        <w:t>наименование</w:t>
      </w:r>
    </w:p>
    <w:p w14:paraId="56D7BD80" w14:textId="77777777" w:rsidR="00300945" w:rsidRPr="004C698F" w:rsidRDefault="000A430E" w:rsidP="004C698F">
      <w:pPr>
        <w:pStyle w:val="11"/>
        <w:ind w:left="5120" w:firstLine="0"/>
        <w:jc w:val="right"/>
        <w:rPr>
          <w:sz w:val="28"/>
          <w:szCs w:val="28"/>
        </w:rPr>
      </w:pPr>
      <w:r w:rsidRPr="004C698F">
        <w:rPr>
          <w:sz w:val="28"/>
          <w:szCs w:val="28"/>
        </w:rPr>
        <w:t>Адрес:</w:t>
      </w:r>
    </w:p>
    <w:p w14:paraId="2D8DCEB6" w14:textId="77777777" w:rsidR="00300945" w:rsidRPr="004C698F" w:rsidRDefault="000A430E" w:rsidP="004C698F">
      <w:pPr>
        <w:pStyle w:val="11"/>
        <w:spacing w:after="0"/>
        <w:ind w:left="5120" w:firstLine="0"/>
        <w:jc w:val="right"/>
        <w:rPr>
          <w:sz w:val="28"/>
          <w:szCs w:val="28"/>
        </w:rPr>
      </w:pPr>
      <w:r w:rsidRPr="004C698F">
        <w:rPr>
          <w:sz w:val="28"/>
          <w:szCs w:val="28"/>
        </w:rPr>
        <w:t>Ответчик 1: наименование</w:t>
      </w:r>
    </w:p>
    <w:p w14:paraId="343FF595" w14:textId="77777777" w:rsidR="00300945" w:rsidRPr="004C698F" w:rsidRDefault="000A430E" w:rsidP="004C698F">
      <w:pPr>
        <w:pStyle w:val="11"/>
        <w:ind w:left="5120" w:firstLine="0"/>
        <w:jc w:val="right"/>
        <w:rPr>
          <w:sz w:val="28"/>
          <w:szCs w:val="28"/>
        </w:rPr>
      </w:pPr>
      <w:r w:rsidRPr="004C698F">
        <w:rPr>
          <w:sz w:val="28"/>
          <w:szCs w:val="28"/>
        </w:rPr>
        <w:t>Адрес:</w:t>
      </w:r>
    </w:p>
    <w:p w14:paraId="14BD2A53" w14:textId="77777777" w:rsidR="00300945" w:rsidRPr="004C698F" w:rsidRDefault="000A430E" w:rsidP="004C698F">
      <w:pPr>
        <w:pStyle w:val="11"/>
        <w:spacing w:after="0"/>
        <w:ind w:left="5120" w:firstLine="0"/>
        <w:jc w:val="right"/>
        <w:rPr>
          <w:sz w:val="28"/>
          <w:szCs w:val="28"/>
        </w:rPr>
      </w:pPr>
      <w:r w:rsidRPr="004C698F">
        <w:rPr>
          <w:sz w:val="28"/>
          <w:szCs w:val="28"/>
        </w:rPr>
        <w:t>Ответчик 2: наименование</w:t>
      </w:r>
    </w:p>
    <w:p w14:paraId="380D79C9" w14:textId="77777777" w:rsidR="00300945" w:rsidRPr="004C698F" w:rsidRDefault="000A430E" w:rsidP="004C698F">
      <w:pPr>
        <w:pStyle w:val="11"/>
        <w:ind w:left="5120" w:firstLine="0"/>
        <w:jc w:val="right"/>
        <w:rPr>
          <w:sz w:val="28"/>
          <w:szCs w:val="28"/>
        </w:rPr>
      </w:pPr>
      <w:r w:rsidRPr="004C698F">
        <w:rPr>
          <w:sz w:val="28"/>
          <w:szCs w:val="28"/>
        </w:rPr>
        <w:t>Адрес:</w:t>
      </w:r>
    </w:p>
    <w:p w14:paraId="7805E05E" w14:textId="437ACAFE" w:rsidR="00300945" w:rsidRDefault="000A430E" w:rsidP="004C698F">
      <w:pPr>
        <w:pStyle w:val="11"/>
        <w:spacing w:after="500"/>
        <w:ind w:left="5120" w:firstLine="0"/>
        <w:jc w:val="right"/>
        <w:rPr>
          <w:sz w:val="28"/>
          <w:szCs w:val="28"/>
        </w:rPr>
      </w:pPr>
      <w:r w:rsidRPr="004C698F">
        <w:rPr>
          <w:sz w:val="28"/>
          <w:szCs w:val="28"/>
        </w:rPr>
        <w:t>Цена иска:</w:t>
      </w:r>
    </w:p>
    <w:p w14:paraId="21D9548E" w14:textId="77777777" w:rsidR="004C698F" w:rsidRPr="004C698F" w:rsidRDefault="004C698F" w:rsidP="004C698F">
      <w:pPr>
        <w:pStyle w:val="11"/>
        <w:spacing w:after="500"/>
        <w:ind w:left="5120" w:firstLine="0"/>
        <w:jc w:val="right"/>
        <w:rPr>
          <w:sz w:val="28"/>
          <w:szCs w:val="28"/>
        </w:rPr>
      </w:pPr>
    </w:p>
    <w:p w14:paraId="147D79E0" w14:textId="26CF0EEE" w:rsidR="00300945" w:rsidRDefault="000A430E">
      <w:pPr>
        <w:pStyle w:val="20"/>
        <w:keepNext/>
        <w:keepLines/>
        <w:spacing w:after="240"/>
        <w:ind w:firstLine="0"/>
        <w:jc w:val="center"/>
        <w:rPr>
          <w:sz w:val="28"/>
          <w:szCs w:val="28"/>
        </w:rPr>
      </w:pPr>
      <w:bookmarkStart w:id="4" w:name="bookmark3"/>
      <w:bookmarkStart w:id="5" w:name="bookmark4"/>
      <w:bookmarkStart w:id="6" w:name="bookmark5"/>
      <w:r w:rsidRPr="004C698F">
        <w:rPr>
          <w:sz w:val="28"/>
          <w:szCs w:val="28"/>
        </w:rPr>
        <w:t>ИСКОВОЕ ЗАЯВЛЕНИЕ</w:t>
      </w:r>
      <w:bookmarkEnd w:id="4"/>
      <w:bookmarkEnd w:id="5"/>
      <w:bookmarkEnd w:id="6"/>
    </w:p>
    <w:p w14:paraId="707C9281" w14:textId="77777777" w:rsidR="004C698F" w:rsidRPr="004C698F" w:rsidRDefault="004C698F">
      <w:pPr>
        <w:pStyle w:val="20"/>
        <w:keepNext/>
        <w:keepLines/>
        <w:spacing w:after="240"/>
        <w:ind w:firstLine="0"/>
        <w:jc w:val="center"/>
        <w:rPr>
          <w:sz w:val="28"/>
          <w:szCs w:val="28"/>
        </w:rPr>
      </w:pPr>
    </w:p>
    <w:p w14:paraId="2CB94671" w14:textId="77777777" w:rsidR="00300945" w:rsidRPr="004C698F" w:rsidRDefault="000A430E">
      <w:pPr>
        <w:pStyle w:val="11"/>
        <w:ind w:firstLine="500"/>
        <w:rPr>
          <w:sz w:val="28"/>
          <w:szCs w:val="28"/>
        </w:rPr>
      </w:pPr>
      <w:r w:rsidRPr="004C698F">
        <w:rPr>
          <w:sz w:val="28"/>
          <w:szCs w:val="28"/>
        </w:rPr>
        <w:t>«00» 0000 года Истец и Ответчик 1 (наименование) заключили договор о предоставлении кредита в долларах США № 00000 (Кредитный договор).</w:t>
      </w:r>
    </w:p>
    <w:p w14:paraId="5AD01C24" w14:textId="77777777" w:rsidR="00300945" w:rsidRPr="004C698F" w:rsidRDefault="000A430E">
      <w:pPr>
        <w:pStyle w:val="11"/>
        <w:ind w:firstLine="500"/>
        <w:rPr>
          <w:sz w:val="28"/>
          <w:szCs w:val="28"/>
        </w:rPr>
      </w:pPr>
      <w:r w:rsidRPr="004C698F">
        <w:rPr>
          <w:sz w:val="28"/>
          <w:szCs w:val="28"/>
        </w:rPr>
        <w:t>По усло</w:t>
      </w:r>
      <w:r w:rsidRPr="004C698F">
        <w:rPr>
          <w:sz w:val="28"/>
          <w:szCs w:val="28"/>
        </w:rPr>
        <w:t>виям Кредитного договора Истец обязался предоставить Ответчику 1 кредит в сумме 000.000,00 долл. США сроком до «00» 0000 года с уплатой процентов по ставке 00,0% годовых (</w:t>
      </w:r>
      <w:proofErr w:type="spellStart"/>
      <w:r w:rsidRPr="004C698F">
        <w:rPr>
          <w:sz w:val="28"/>
          <w:szCs w:val="28"/>
        </w:rPr>
        <w:t>и.и</w:t>
      </w:r>
      <w:proofErr w:type="spellEnd"/>
      <w:r w:rsidRPr="004C698F">
        <w:rPr>
          <w:sz w:val="28"/>
          <w:szCs w:val="28"/>
        </w:rPr>
        <w:t>. 0.0, 0.0 Кредитного договора). Проценты уплачиваются ежемесячно, 00-ого числа ка</w:t>
      </w:r>
      <w:r w:rsidRPr="004C698F">
        <w:rPr>
          <w:sz w:val="28"/>
          <w:szCs w:val="28"/>
        </w:rPr>
        <w:t>ждого месяца за фактическое количество дней пользования кредитом. Последний платеж процентов производится в дату погашения основного долга в полном объеме (и. 0.0 кредитного договора).</w:t>
      </w:r>
    </w:p>
    <w:p w14:paraId="7CD468AA" w14:textId="77777777" w:rsidR="00300945" w:rsidRPr="004C698F" w:rsidRDefault="000A430E">
      <w:pPr>
        <w:pStyle w:val="11"/>
        <w:ind w:firstLine="500"/>
        <w:rPr>
          <w:sz w:val="28"/>
          <w:szCs w:val="28"/>
        </w:rPr>
      </w:pPr>
      <w:r w:rsidRPr="004C698F">
        <w:rPr>
          <w:sz w:val="28"/>
          <w:szCs w:val="28"/>
        </w:rPr>
        <w:t>Условиями Кредитного договора (</w:t>
      </w:r>
      <w:proofErr w:type="spellStart"/>
      <w:r w:rsidRPr="004C698F">
        <w:rPr>
          <w:sz w:val="28"/>
          <w:szCs w:val="28"/>
        </w:rPr>
        <w:t>и.и</w:t>
      </w:r>
      <w:proofErr w:type="spellEnd"/>
      <w:r w:rsidRPr="004C698F">
        <w:rPr>
          <w:sz w:val="28"/>
          <w:szCs w:val="28"/>
        </w:rPr>
        <w:t>. 0.0, 0.0 Кредитного договора) устан</w:t>
      </w:r>
      <w:r w:rsidRPr="004C698F">
        <w:rPr>
          <w:sz w:val="28"/>
          <w:szCs w:val="28"/>
        </w:rPr>
        <w:t>овлена неустойка за несвоевременное погашение заемщиком кредита и уплату процентов за пользование кредитом в размере 0,0% от суммы неисполненного обязательства за каждый день просрочки.</w:t>
      </w:r>
    </w:p>
    <w:p w14:paraId="7BC04EEB" w14:textId="77777777" w:rsidR="00300945" w:rsidRPr="004C698F" w:rsidRDefault="000A430E">
      <w:pPr>
        <w:pStyle w:val="11"/>
        <w:ind w:firstLine="500"/>
        <w:rPr>
          <w:sz w:val="28"/>
          <w:szCs w:val="28"/>
        </w:rPr>
      </w:pPr>
      <w:r w:rsidRPr="004C698F">
        <w:rPr>
          <w:sz w:val="28"/>
          <w:szCs w:val="28"/>
        </w:rPr>
        <w:t>Истец выполнил свои обязательства и «00»0000 года перечислил на текущи</w:t>
      </w:r>
      <w:r w:rsidRPr="004C698F">
        <w:rPr>
          <w:sz w:val="28"/>
          <w:szCs w:val="28"/>
        </w:rPr>
        <w:t>й валютный счет Ответчика 1 № 00000000000000000000 в ОАО «Банк - кредит в сумме 000.000.00 долл. США.</w:t>
      </w:r>
    </w:p>
    <w:p w14:paraId="1BA095AB" w14:textId="77777777" w:rsidR="00300945" w:rsidRPr="004C698F" w:rsidRDefault="000A430E">
      <w:pPr>
        <w:pStyle w:val="11"/>
        <w:spacing w:after="0"/>
        <w:ind w:firstLine="500"/>
        <w:rPr>
          <w:sz w:val="28"/>
          <w:szCs w:val="28"/>
        </w:rPr>
      </w:pPr>
      <w:r w:rsidRPr="004C698F">
        <w:rPr>
          <w:sz w:val="28"/>
          <w:szCs w:val="28"/>
        </w:rPr>
        <w:t>Предоставление кредита подтверждается:</w:t>
      </w:r>
    </w:p>
    <w:p w14:paraId="7A9A842E" w14:textId="77777777" w:rsidR="00300945" w:rsidRPr="004C698F" w:rsidRDefault="000A430E">
      <w:pPr>
        <w:pStyle w:val="11"/>
        <w:numPr>
          <w:ilvl w:val="0"/>
          <w:numId w:val="1"/>
        </w:numPr>
        <w:tabs>
          <w:tab w:val="left" w:pos="712"/>
        </w:tabs>
        <w:spacing w:after="0"/>
        <w:ind w:firstLine="500"/>
        <w:rPr>
          <w:sz w:val="28"/>
          <w:szCs w:val="28"/>
        </w:rPr>
      </w:pPr>
      <w:bookmarkStart w:id="7" w:name="bookmark6"/>
      <w:bookmarkEnd w:id="7"/>
      <w:r w:rsidRPr="004C698F">
        <w:rPr>
          <w:sz w:val="28"/>
          <w:szCs w:val="28"/>
        </w:rPr>
        <w:t>мемориальным ордером № 00000 от «00» 0000 года;</w:t>
      </w:r>
    </w:p>
    <w:p w14:paraId="14CDC85B" w14:textId="77777777" w:rsidR="00300945" w:rsidRPr="004C698F" w:rsidRDefault="000A430E">
      <w:pPr>
        <w:pStyle w:val="11"/>
        <w:numPr>
          <w:ilvl w:val="0"/>
          <w:numId w:val="1"/>
        </w:numPr>
        <w:tabs>
          <w:tab w:val="left" w:pos="712"/>
        </w:tabs>
        <w:spacing w:after="0"/>
        <w:ind w:firstLine="500"/>
        <w:rPr>
          <w:sz w:val="28"/>
          <w:szCs w:val="28"/>
        </w:rPr>
      </w:pPr>
      <w:bookmarkStart w:id="8" w:name="bookmark7"/>
      <w:bookmarkEnd w:id="8"/>
      <w:r w:rsidRPr="004C698F">
        <w:rPr>
          <w:sz w:val="28"/>
          <w:szCs w:val="28"/>
        </w:rPr>
        <w:lastRenderedPageBreak/>
        <w:t>выпиской по ссудному счету Ответчика 1 за «00»0000 года;</w:t>
      </w:r>
    </w:p>
    <w:p w14:paraId="358C1769" w14:textId="77777777" w:rsidR="00300945" w:rsidRPr="004C698F" w:rsidRDefault="000A430E">
      <w:pPr>
        <w:pStyle w:val="11"/>
        <w:numPr>
          <w:ilvl w:val="0"/>
          <w:numId w:val="1"/>
        </w:numPr>
        <w:tabs>
          <w:tab w:val="left" w:pos="712"/>
        </w:tabs>
        <w:ind w:left="640" w:hanging="140"/>
        <w:rPr>
          <w:sz w:val="28"/>
          <w:szCs w:val="28"/>
        </w:rPr>
      </w:pPr>
      <w:bookmarkStart w:id="9" w:name="bookmark8"/>
      <w:bookmarkEnd w:id="9"/>
      <w:r w:rsidRPr="004C698F">
        <w:rPr>
          <w:sz w:val="28"/>
          <w:szCs w:val="28"/>
        </w:rPr>
        <w:t>выпиской по текущему валютному счету Ответчика 1 № 00000000000000000000 за «00» 0000 года.</w:t>
      </w:r>
    </w:p>
    <w:p w14:paraId="5A6AF481" w14:textId="77777777" w:rsidR="00300945" w:rsidRPr="004C698F" w:rsidRDefault="000A430E">
      <w:pPr>
        <w:pStyle w:val="11"/>
        <w:ind w:firstLine="500"/>
        <w:jc w:val="both"/>
        <w:rPr>
          <w:sz w:val="28"/>
          <w:szCs w:val="28"/>
        </w:rPr>
      </w:pPr>
      <w:r w:rsidRPr="004C698F">
        <w:rPr>
          <w:sz w:val="28"/>
          <w:szCs w:val="28"/>
        </w:rPr>
        <w:t>В соответствии с пи. 0 и. 0.0 Кредитного договора, Истец вправе досрочно взыскать задолженность по кредиту в случае нарушения Ответчиком 1 условий иных договоров и с</w:t>
      </w:r>
      <w:r w:rsidRPr="004C698F">
        <w:rPr>
          <w:sz w:val="28"/>
          <w:szCs w:val="28"/>
        </w:rPr>
        <w:t>оглашений, заключенных между Истцом и Ответчиком 1.</w:t>
      </w:r>
    </w:p>
    <w:p w14:paraId="5432DF24" w14:textId="77777777" w:rsidR="00300945" w:rsidRPr="004C698F" w:rsidRDefault="000A430E">
      <w:pPr>
        <w:pStyle w:val="11"/>
        <w:ind w:firstLine="500"/>
        <w:jc w:val="both"/>
        <w:rPr>
          <w:sz w:val="28"/>
          <w:szCs w:val="28"/>
        </w:rPr>
      </w:pPr>
      <w:r w:rsidRPr="004C698F">
        <w:rPr>
          <w:sz w:val="28"/>
          <w:szCs w:val="28"/>
        </w:rPr>
        <w:t>Кроме того, пи. 0 и. 0.0 Кредитного договора предоставляет Истцу право досрочно взыскать задолженность по кредиту в случае наличия или появления любых обстоятельств, которые, по обоснованному мнению Истца</w:t>
      </w:r>
      <w:r w:rsidRPr="004C698F">
        <w:rPr>
          <w:sz w:val="28"/>
          <w:szCs w:val="28"/>
        </w:rPr>
        <w:t>, могут осложнить или сделать невозможным своевременное исполнение Ответчиком 1 своих обязательств.</w:t>
      </w:r>
    </w:p>
    <w:p w14:paraId="313F8A0E" w14:textId="097DBA66" w:rsidR="00300945" w:rsidRPr="004C698F" w:rsidRDefault="000A430E" w:rsidP="004C698F">
      <w:pPr>
        <w:pStyle w:val="11"/>
        <w:ind w:firstLine="500"/>
        <w:rPr>
          <w:sz w:val="28"/>
          <w:szCs w:val="28"/>
        </w:rPr>
      </w:pPr>
      <w:r w:rsidRPr="004C698F">
        <w:rPr>
          <w:sz w:val="28"/>
          <w:szCs w:val="28"/>
        </w:rPr>
        <w:t>Ответчик 1 нарушил условия Соглашения о кредитовании в российских рублях № 00000 от «00»0000 года, в соответствии с которым Истец</w:t>
      </w:r>
      <w:r w:rsidRPr="004C698F">
        <w:rPr>
          <w:sz w:val="28"/>
          <w:szCs w:val="28"/>
        </w:rPr>
        <w:t xml:space="preserve"> предоставил Ответчику 1 кредит в сумме 000.000.000 руб. на срок до «00» 0000 года, и не погасил предоставленный</w:t>
      </w:r>
      <w:r w:rsidR="004C698F">
        <w:rPr>
          <w:sz w:val="28"/>
          <w:szCs w:val="28"/>
        </w:rPr>
        <w:t xml:space="preserve"> к</w:t>
      </w:r>
      <w:r w:rsidRPr="004C698F">
        <w:rPr>
          <w:sz w:val="28"/>
          <w:szCs w:val="28"/>
        </w:rPr>
        <w:t>редит в установленный срок, а также не уплатил проценты за пользование кредитом в сумме 0.000.000 руб. 00 коп.</w:t>
      </w:r>
    </w:p>
    <w:p w14:paraId="6D9FFAC6" w14:textId="77777777" w:rsidR="00300945" w:rsidRPr="004C698F" w:rsidRDefault="000A430E">
      <w:pPr>
        <w:pStyle w:val="11"/>
        <w:ind w:firstLine="520"/>
        <w:jc w:val="both"/>
        <w:rPr>
          <w:sz w:val="28"/>
          <w:szCs w:val="28"/>
        </w:rPr>
      </w:pPr>
      <w:r w:rsidRPr="004C698F">
        <w:rPr>
          <w:sz w:val="28"/>
          <w:szCs w:val="28"/>
        </w:rPr>
        <w:t>Кроме того, Ответчик 1 в обеспечение своих обязательств по Соглашению о кредитовании в российских рублях № 00000 от «00» 0000 года предоставил</w:t>
      </w:r>
      <w:r w:rsidRPr="004C698F">
        <w:rPr>
          <w:sz w:val="28"/>
          <w:szCs w:val="28"/>
        </w:rPr>
        <w:t xml:space="preserve"> Истцу залог по Договору о залоге товаров в обороте № 00000/з от «00» 0000 года. По условиям указанного договора о залоге заемщик обязался не допускать расходования заложенного товара без его замены другим товаром в порядке, предусмотренным Договором о зал</w:t>
      </w:r>
      <w:r w:rsidRPr="004C698F">
        <w:rPr>
          <w:sz w:val="28"/>
          <w:szCs w:val="28"/>
        </w:rPr>
        <w:t xml:space="preserve">оге. Однако при проверке Истцом наличия предмета залога, было установлено, что предмет залога в местах его нахождения, указанных в п. 0.0 Договора залога, не находится, что подтверждено подписанным Истцом и Ответчиком 1 Актом проверки наличия имущества от </w:t>
      </w:r>
      <w:r w:rsidRPr="004C698F">
        <w:rPr>
          <w:sz w:val="28"/>
          <w:szCs w:val="28"/>
        </w:rPr>
        <w:t>«00»0000 года Таким образом, Ответчик 1 нарушил установленные Договором о залоге правила распоряжения заложенным имуществом.</w:t>
      </w:r>
    </w:p>
    <w:p w14:paraId="2D6466E8" w14:textId="77777777" w:rsidR="00300945" w:rsidRPr="004C698F" w:rsidRDefault="000A430E">
      <w:pPr>
        <w:pStyle w:val="11"/>
        <w:tabs>
          <w:tab w:val="left" w:leader="underscore" w:pos="1392"/>
        </w:tabs>
        <w:ind w:firstLine="520"/>
        <w:jc w:val="both"/>
        <w:rPr>
          <w:sz w:val="28"/>
          <w:szCs w:val="28"/>
        </w:rPr>
      </w:pPr>
      <w:r w:rsidRPr="004C698F">
        <w:rPr>
          <w:sz w:val="28"/>
          <w:szCs w:val="28"/>
        </w:rPr>
        <w:t xml:space="preserve">С учетом указанных фактов и на основании </w:t>
      </w:r>
      <w:proofErr w:type="spellStart"/>
      <w:r w:rsidRPr="004C698F">
        <w:rPr>
          <w:sz w:val="28"/>
          <w:szCs w:val="28"/>
        </w:rPr>
        <w:t>пп</w:t>
      </w:r>
      <w:proofErr w:type="spellEnd"/>
      <w:r w:rsidRPr="004C698F">
        <w:rPr>
          <w:sz w:val="28"/>
          <w:szCs w:val="28"/>
        </w:rPr>
        <w:t>. 0, 0 п. 0.0 Кредитного договора, истец предъявил Ответчику 1 требование о досрочном во</w:t>
      </w:r>
      <w:r w:rsidRPr="004C698F">
        <w:rPr>
          <w:sz w:val="28"/>
          <w:szCs w:val="28"/>
        </w:rPr>
        <w:t>зврате кредита, в котором указал, что срок погашения задолженности по кредиту подлежит определению в соответствии с п. 0.0 Кредитного договора. Требование о досрочном возврате кредита направлено Ответчику 1 заказной телеграммой № 00/00000 от «00» 0000 года</w:t>
      </w:r>
      <w:r w:rsidRPr="004C698F">
        <w:rPr>
          <w:sz w:val="28"/>
          <w:szCs w:val="28"/>
        </w:rPr>
        <w:t xml:space="preserve">, которая вручена Ответчику 1 «00» </w:t>
      </w:r>
      <w:r w:rsidRPr="004C698F">
        <w:rPr>
          <w:sz w:val="28"/>
          <w:szCs w:val="28"/>
        </w:rPr>
        <w:tab/>
        <w:t>0000 года.</w:t>
      </w:r>
    </w:p>
    <w:p w14:paraId="7FCC9830" w14:textId="34C54753" w:rsidR="00300945" w:rsidRPr="004C698F" w:rsidRDefault="000A430E">
      <w:pPr>
        <w:pStyle w:val="11"/>
        <w:ind w:firstLine="520"/>
        <w:jc w:val="both"/>
        <w:rPr>
          <w:sz w:val="28"/>
          <w:szCs w:val="28"/>
        </w:rPr>
      </w:pPr>
      <w:r w:rsidRPr="004C698F">
        <w:rPr>
          <w:sz w:val="28"/>
          <w:szCs w:val="28"/>
        </w:rPr>
        <w:t xml:space="preserve">В силу условий п. 0.0 Кредитного договора, обязательства по возврату кредита и уплате процентов за пользование кредитом должны быть исполнены Ответчиком </w:t>
      </w:r>
      <w:r w:rsidRPr="004C698F">
        <w:rPr>
          <w:sz w:val="28"/>
          <w:szCs w:val="28"/>
        </w:rPr>
        <w:t>не позднее 0 дней с даты получения требования Истца.</w:t>
      </w:r>
    </w:p>
    <w:p w14:paraId="66F75555" w14:textId="190AC994" w:rsidR="00300945" w:rsidRPr="004C698F" w:rsidRDefault="000A430E">
      <w:pPr>
        <w:pStyle w:val="11"/>
        <w:ind w:firstLine="520"/>
        <w:jc w:val="both"/>
        <w:rPr>
          <w:sz w:val="28"/>
          <w:szCs w:val="28"/>
        </w:rPr>
      </w:pPr>
      <w:r w:rsidRPr="004C698F">
        <w:rPr>
          <w:sz w:val="28"/>
          <w:szCs w:val="28"/>
        </w:rPr>
        <w:lastRenderedPageBreak/>
        <w:t>С</w:t>
      </w:r>
      <w:r w:rsidRPr="004C698F">
        <w:rPr>
          <w:sz w:val="28"/>
          <w:szCs w:val="28"/>
        </w:rPr>
        <w:t xml:space="preserve"> учетом даты получения Ответчиком 1 требования о досрочном возврате </w:t>
      </w:r>
      <w:r w:rsidR="004C698F">
        <w:rPr>
          <w:sz w:val="28"/>
          <w:szCs w:val="28"/>
        </w:rPr>
        <w:t>к</w:t>
      </w:r>
      <w:r w:rsidRPr="004C698F">
        <w:rPr>
          <w:sz w:val="28"/>
          <w:szCs w:val="28"/>
        </w:rPr>
        <w:t>редита и уплате процентов за пользование кредитом, задолженность по Кредитному договору должна была быть уплачена Ответчиком 1 в срок до «00» 0000 года.</w:t>
      </w:r>
    </w:p>
    <w:p w14:paraId="39918D4C" w14:textId="77777777" w:rsidR="00300945" w:rsidRPr="004C698F" w:rsidRDefault="000A430E">
      <w:pPr>
        <w:pStyle w:val="11"/>
        <w:ind w:firstLine="520"/>
        <w:jc w:val="both"/>
        <w:rPr>
          <w:sz w:val="28"/>
          <w:szCs w:val="28"/>
        </w:rPr>
      </w:pPr>
      <w:r w:rsidRPr="004C698F">
        <w:rPr>
          <w:sz w:val="28"/>
          <w:szCs w:val="28"/>
        </w:rPr>
        <w:t>Ответчик 1 своих обязательств не и</w:t>
      </w:r>
      <w:r w:rsidRPr="004C698F">
        <w:rPr>
          <w:sz w:val="28"/>
          <w:szCs w:val="28"/>
        </w:rPr>
        <w:t>сполнил.</w:t>
      </w:r>
    </w:p>
    <w:p w14:paraId="1FE67A46" w14:textId="77777777" w:rsidR="00300945" w:rsidRPr="004C698F" w:rsidRDefault="000A430E">
      <w:pPr>
        <w:pStyle w:val="11"/>
        <w:spacing w:after="0"/>
        <w:ind w:firstLine="520"/>
        <w:jc w:val="both"/>
        <w:rPr>
          <w:sz w:val="28"/>
          <w:szCs w:val="28"/>
        </w:rPr>
      </w:pPr>
      <w:r w:rsidRPr="004C698F">
        <w:rPr>
          <w:sz w:val="28"/>
          <w:szCs w:val="28"/>
        </w:rPr>
        <w:t>По состоянию на «00»0000 года задолженность Ответчика 1 по Кредитному договору составляет 0.000.000,00 долл. США, в том числе:</w:t>
      </w:r>
    </w:p>
    <w:p w14:paraId="67ED84DA" w14:textId="77777777" w:rsidR="00300945" w:rsidRPr="004C698F" w:rsidRDefault="000A430E">
      <w:pPr>
        <w:pStyle w:val="11"/>
        <w:numPr>
          <w:ilvl w:val="0"/>
          <w:numId w:val="1"/>
        </w:numPr>
        <w:tabs>
          <w:tab w:val="left" w:pos="678"/>
        </w:tabs>
        <w:spacing w:after="0"/>
        <w:ind w:firstLine="480"/>
        <w:jc w:val="both"/>
        <w:rPr>
          <w:sz w:val="28"/>
          <w:szCs w:val="28"/>
        </w:rPr>
      </w:pPr>
      <w:bookmarkStart w:id="10" w:name="bookmark9"/>
      <w:bookmarkEnd w:id="10"/>
      <w:r w:rsidRPr="004C698F">
        <w:rPr>
          <w:sz w:val="28"/>
          <w:szCs w:val="28"/>
        </w:rPr>
        <w:t>000.000,00 долл. США - основного долга;</w:t>
      </w:r>
    </w:p>
    <w:p w14:paraId="1E0E8C98" w14:textId="77777777" w:rsidR="00300945" w:rsidRPr="004C698F" w:rsidRDefault="000A430E">
      <w:pPr>
        <w:pStyle w:val="11"/>
        <w:numPr>
          <w:ilvl w:val="0"/>
          <w:numId w:val="1"/>
        </w:numPr>
        <w:tabs>
          <w:tab w:val="left" w:pos="678"/>
        </w:tabs>
        <w:spacing w:after="0"/>
        <w:ind w:firstLine="480"/>
        <w:jc w:val="both"/>
        <w:rPr>
          <w:sz w:val="28"/>
          <w:szCs w:val="28"/>
        </w:rPr>
      </w:pPr>
      <w:bookmarkStart w:id="11" w:name="bookmark10"/>
      <w:bookmarkEnd w:id="11"/>
      <w:r w:rsidRPr="004C698F">
        <w:rPr>
          <w:sz w:val="28"/>
          <w:szCs w:val="28"/>
        </w:rPr>
        <w:t>000.000,00 долл. США - проценты за пользование кредитом с 00.00.0000 г. по 00.00</w:t>
      </w:r>
      <w:r w:rsidRPr="004C698F">
        <w:rPr>
          <w:sz w:val="28"/>
          <w:szCs w:val="28"/>
        </w:rPr>
        <w:t>.0000 г.;</w:t>
      </w:r>
    </w:p>
    <w:p w14:paraId="2F345E30" w14:textId="77777777" w:rsidR="00300945" w:rsidRPr="004C698F" w:rsidRDefault="000A430E">
      <w:pPr>
        <w:pStyle w:val="11"/>
        <w:numPr>
          <w:ilvl w:val="0"/>
          <w:numId w:val="1"/>
        </w:numPr>
        <w:tabs>
          <w:tab w:val="left" w:pos="692"/>
        </w:tabs>
        <w:spacing w:after="0"/>
        <w:ind w:firstLine="520"/>
        <w:jc w:val="both"/>
        <w:rPr>
          <w:sz w:val="28"/>
          <w:szCs w:val="28"/>
        </w:rPr>
      </w:pPr>
      <w:bookmarkStart w:id="12" w:name="bookmark11"/>
      <w:bookmarkEnd w:id="12"/>
      <w:r w:rsidRPr="004C698F">
        <w:rPr>
          <w:sz w:val="28"/>
          <w:szCs w:val="28"/>
        </w:rPr>
        <w:t>0.000,00 долл. США - неустойка за несвоевременную уплату процентов за пользование кредитом за период с 00.00.0000 г. по 00.00.0000 г.;</w:t>
      </w:r>
    </w:p>
    <w:p w14:paraId="070E2F68" w14:textId="77777777" w:rsidR="00300945" w:rsidRPr="004C698F" w:rsidRDefault="000A430E">
      <w:pPr>
        <w:pStyle w:val="11"/>
        <w:numPr>
          <w:ilvl w:val="0"/>
          <w:numId w:val="1"/>
        </w:numPr>
        <w:tabs>
          <w:tab w:val="left" w:pos="687"/>
        </w:tabs>
        <w:ind w:firstLine="520"/>
        <w:jc w:val="both"/>
        <w:rPr>
          <w:sz w:val="28"/>
          <w:szCs w:val="28"/>
        </w:rPr>
      </w:pPr>
      <w:bookmarkStart w:id="13" w:name="bookmark12"/>
      <w:bookmarkEnd w:id="13"/>
      <w:r w:rsidRPr="004C698F">
        <w:rPr>
          <w:sz w:val="28"/>
          <w:szCs w:val="28"/>
        </w:rPr>
        <w:t xml:space="preserve">00.000,00 долл. США - неустойка за несвоевременное погашение кредита за период с 00.00.0000 г. по </w:t>
      </w:r>
      <w:r w:rsidRPr="004C698F">
        <w:rPr>
          <w:sz w:val="28"/>
          <w:szCs w:val="28"/>
        </w:rPr>
        <w:t>00.00.0000 г.</w:t>
      </w:r>
    </w:p>
    <w:p w14:paraId="463D65B3" w14:textId="77777777" w:rsidR="00300945" w:rsidRPr="004C698F" w:rsidRDefault="000A430E">
      <w:pPr>
        <w:pStyle w:val="11"/>
        <w:ind w:firstLine="520"/>
        <w:jc w:val="both"/>
        <w:rPr>
          <w:sz w:val="28"/>
          <w:szCs w:val="28"/>
        </w:rPr>
      </w:pPr>
      <w:r w:rsidRPr="004C698F">
        <w:rPr>
          <w:sz w:val="28"/>
          <w:szCs w:val="28"/>
        </w:rPr>
        <w:t>Ответчик 2 (наименование) выступил поручителем Ответчика 1. В обеспечение исполнения обязательств Ответчика 1 по Кредитному договору от 00.00.0000 г. № 00000 между Истцом и Ответчиком 2 был заключен Договор поручительства № 00000/п1 от «00» 0</w:t>
      </w:r>
      <w:r w:rsidRPr="004C698F">
        <w:rPr>
          <w:sz w:val="28"/>
          <w:szCs w:val="28"/>
        </w:rPr>
        <w:t>000 года (Договор поручительства).</w:t>
      </w:r>
    </w:p>
    <w:p w14:paraId="3C73515B" w14:textId="77777777" w:rsidR="00300945" w:rsidRPr="004C698F" w:rsidRDefault="000A430E">
      <w:pPr>
        <w:pStyle w:val="11"/>
        <w:ind w:firstLine="520"/>
        <w:jc w:val="both"/>
        <w:rPr>
          <w:sz w:val="28"/>
          <w:szCs w:val="28"/>
        </w:rPr>
      </w:pPr>
      <w:r w:rsidRPr="004C698F">
        <w:rPr>
          <w:sz w:val="28"/>
          <w:szCs w:val="28"/>
        </w:rPr>
        <w:t xml:space="preserve">В соответствии с </w:t>
      </w:r>
      <w:proofErr w:type="spellStart"/>
      <w:r w:rsidRPr="004C698F">
        <w:rPr>
          <w:sz w:val="28"/>
          <w:szCs w:val="28"/>
        </w:rPr>
        <w:t>п.п</w:t>
      </w:r>
      <w:proofErr w:type="spellEnd"/>
      <w:r w:rsidRPr="004C698F">
        <w:rPr>
          <w:sz w:val="28"/>
          <w:szCs w:val="28"/>
        </w:rPr>
        <w:t>. 0.0, 0.0 Договора поручительства, поручитель обязался солидарно с заемщиком отвечать перед кредитором за неисполнение заемщиком его обязательств по кредитному договору в полном объеме (основной долг,</w:t>
      </w:r>
      <w:r w:rsidRPr="004C698F">
        <w:rPr>
          <w:sz w:val="28"/>
          <w:szCs w:val="28"/>
        </w:rPr>
        <w:t xml:space="preserve"> проценты по нему, неустойка, убытки).</w:t>
      </w:r>
    </w:p>
    <w:p w14:paraId="2F04D4EB" w14:textId="77777777" w:rsidR="00300945" w:rsidRPr="004C698F" w:rsidRDefault="000A430E">
      <w:pPr>
        <w:pStyle w:val="11"/>
        <w:spacing w:after="0"/>
        <w:ind w:firstLine="520"/>
        <w:jc w:val="both"/>
        <w:rPr>
          <w:sz w:val="28"/>
          <w:szCs w:val="28"/>
        </w:rPr>
      </w:pPr>
      <w:r w:rsidRPr="004C698F">
        <w:rPr>
          <w:sz w:val="28"/>
          <w:szCs w:val="28"/>
        </w:rPr>
        <w:t>В соответствии с п. 0.0 Договора поручительства, истец уведомил Ответчика 2 о неисполнении заемщиком (Ответчиком 1) своих кредитных обязательств, направив «00»</w:t>
      </w:r>
    </w:p>
    <w:p w14:paraId="0D1BC452" w14:textId="40C4AEBD" w:rsidR="00300945" w:rsidRPr="004C698F" w:rsidRDefault="000A430E" w:rsidP="004C698F">
      <w:pPr>
        <w:pStyle w:val="11"/>
        <w:tabs>
          <w:tab w:val="left" w:pos="3278"/>
        </w:tabs>
        <w:ind w:firstLine="0"/>
        <w:jc w:val="both"/>
        <w:rPr>
          <w:sz w:val="28"/>
          <w:szCs w:val="28"/>
        </w:rPr>
      </w:pPr>
      <w:r w:rsidRPr="004C698F">
        <w:rPr>
          <w:sz w:val="28"/>
          <w:szCs w:val="28"/>
        </w:rPr>
        <w:t>0000 года Ответчику 2 заказную телеграмму № 00/00000, которая получена Ответчиком 2 «00»</w:t>
      </w:r>
      <w:r w:rsidRPr="004C698F">
        <w:rPr>
          <w:sz w:val="28"/>
          <w:szCs w:val="28"/>
        </w:rPr>
        <w:tab/>
        <w:t>0000 года.</w:t>
      </w:r>
      <w:r w:rsidR="004C698F">
        <w:rPr>
          <w:sz w:val="28"/>
          <w:szCs w:val="28"/>
        </w:rPr>
        <w:t xml:space="preserve"> </w:t>
      </w:r>
      <w:r w:rsidRPr="004C698F">
        <w:rPr>
          <w:sz w:val="28"/>
          <w:szCs w:val="28"/>
        </w:rPr>
        <w:t>Нормами ст. 323 ГК РФ предусмотрено, что при солидарной обязанности должников, кредитор вправе требовать исполнения как от всех должников совместно, так и от любого из них в отдельности, притом как полностью, т</w:t>
      </w:r>
      <w:r w:rsidRPr="004C698F">
        <w:rPr>
          <w:sz w:val="28"/>
          <w:szCs w:val="28"/>
        </w:rPr>
        <w:t>ак и в части долга.</w:t>
      </w:r>
    </w:p>
    <w:p w14:paraId="7D473E26" w14:textId="77777777" w:rsidR="00300945" w:rsidRPr="004C698F" w:rsidRDefault="000A430E">
      <w:pPr>
        <w:pStyle w:val="11"/>
        <w:ind w:firstLine="520"/>
        <w:jc w:val="both"/>
        <w:rPr>
          <w:sz w:val="28"/>
          <w:szCs w:val="28"/>
        </w:rPr>
      </w:pPr>
      <w:r w:rsidRPr="004C698F">
        <w:rPr>
          <w:sz w:val="28"/>
          <w:szCs w:val="28"/>
        </w:rPr>
        <w:t xml:space="preserve">Согласно нормам </w:t>
      </w:r>
      <w:proofErr w:type="spellStart"/>
      <w:r w:rsidRPr="004C698F">
        <w:rPr>
          <w:sz w:val="28"/>
          <w:szCs w:val="28"/>
        </w:rPr>
        <w:t>ст.ст</w:t>
      </w:r>
      <w:proofErr w:type="spellEnd"/>
      <w:r w:rsidRPr="004C698F">
        <w:rPr>
          <w:sz w:val="28"/>
          <w:szCs w:val="28"/>
        </w:rPr>
        <w:t>. 309, 310 ГК РФ, обязательства должны исполняться надлежащим образом в соответствии с условиями обязательства и требованиями закона, односторонний отказ от исполнения обязательства и одностороннее изменение его усл</w:t>
      </w:r>
      <w:r w:rsidRPr="004C698F">
        <w:rPr>
          <w:sz w:val="28"/>
          <w:szCs w:val="28"/>
        </w:rPr>
        <w:t>овий не допускаются.</w:t>
      </w:r>
    </w:p>
    <w:p w14:paraId="31283922" w14:textId="77777777" w:rsidR="00300945" w:rsidRPr="004C698F" w:rsidRDefault="000A430E">
      <w:pPr>
        <w:pStyle w:val="11"/>
        <w:spacing w:after="0"/>
        <w:ind w:firstLine="520"/>
        <w:jc w:val="both"/>
        <w:rPr>
          <w:sz w:val="28"/>
          <w:szCs w:val="28"/>
        </w:rPr>
      </w:pPr>
      <w:r w:rsidRPr="004C698F">
        <w:rPr>
          <w:sz w:val="28"/>
          <w:szCs w:val="28"/>
        </w:rPr>
        <w:t>Поскольку задолженность по Кредитному договору не погашена, Истец обращается в суд с требованием о солидарном взыскании задолженности с заемщика и поручителя.</w:t>
      </w:r>
    </w:p>
    <w:p w14:paraId="6F24949B" w14:textId="77777777" w:rsidR="00300945" w:rsidRPr="004C698F" w:rsidRDefault="000A430E">
      <w:pPr>
        <w:pStyle w:val="11"/>
        <w:ind w:firstLine="520"/>
        <w:jc w:val="both"/>
        <w:rPr>
          <w:sz w:val="28"/>
          <w:szCs w:val="28"/>
        </w:rPr>
      </w:pPr>
      <w:r w:rsidRPr="004C698F">
        <w:rPr>
          <w:sz w:val="28"/>
          <w:szCs w:val="28"/>
        </w:rPr>
        <w:t>Пунктом 0.0 Кредитного договора, а также пунктом 0.0 Договора поручительства</w:t>
      </w:r>
      <w:r w:rsidRPr="004C698F">
        <w:rPr>
          <w:sz w:val="28"/>
          <w:szCs w:val="28"/>
        </w:rPr>
        <w:t xml:space="preserve"> предусмотрено, что все споры по договорам будут </w:t>
      </w:r>
      <w:r w:rsidRPr="004C698F">
        <w:rPr>
          <w:sz w:val="28"/>
          <w:szCs w:val="28"/>
        </w:rPr>
        <w:lastRenderedPageBreak/>
        <w:t>рассматриваться в Арбитражном суде г. Москвы.</w:t>
      </w:r>
    </w:p>
    <w:p w14:paraId="6965F48B" w14:textId="77777777" w:rsidR="00300945" w:rsidRPr="004C698F" w:rsidRDefault="000A430E">
      <w:pPr>
        <w:pStyle w:val="11"/>
        <w:ind w:firstLine="520"/>
        <w:jc w:val="both"/>
        <w:rPr>
          <w:sz w:val="28"/>
          <w:szCs w:val="28"/>
        </w:rPr>
      </w:pPr>
      <w:r w:rsidRPr="004C698F">
        <w:rPr>
          <w:sz w:val="28"/>
          <w:szCs w:val="28"/>
        </w:rPr>
        <w:t xml:space="preserve">Учитывая изложенное, руководствуясь </w:t>
      </w:r>
      <w:proofErr w:type="spellStart"/>
      <w:r w:rsidRPr="004C698F">
        <w:rPr>
          <w:sz w:val="28"/>
          <w:szCs w:val="28"/>
        </w:rPr>
        <w:t>ст.ст</w:t>
      </w:r>
      <w:proofErr w:type="spellEnd"/>
      <w:r w:rsidRPr="004C698F">
        <w:rPr>
          <w:sz w:val="28"/>
          <w:szCs w:val="28"/>
        </w:rPr>
        <w:t>. 309, 310, 317, 323, 330, 361-363, 809, 810, 819 ГКРФ</w:t>
      </w:r>
    </w:p>
    <w:p w14:paraId="07636A9E" w14:textId="77777777" w:rsidR="00300945" w:rsidRPr="004C698F" w:rsidRDefault="000A430E">
      <w:pPr>
        <w:pStyle w:val="20"/>
        <w:keepNext/>
        <w:keepLines/>
        <w:spacing w:after="240"/>
        <w:ind w:firstLine="0"/>
        <w:jc w:val="center"/>
        <w:rPr>
          <w:sz w:val="28"/>
          <w:szCs w:val="28"/>
        </w:rPr>
      </w:pPr>
      <w:bookmarkStart w:id="14" w:name="bookmark16"/>
      <w:bookmarkStart w:id="15" w:name="bookmark17"/>
      <w:bookmarkStart w:id="16" w:name="bookmark18"/>
      <w:r w:rsidRPr="004C698F">
        <w:rPr>
          <w:sz w:val="28"/>
          <w:szCs w:val="28"/>
        </w:rPr>
        <w:t>ПРОШУ:</w:t>
      </w:r>
      <w:bookmarkEnd w:id="14"/>
      <w:bookmarkEnd w:id="15"/>
      <w:bookmarkEnd w:id="16"/>
    </w:p>
    <w:p w14:paraId="0BFDD504" w14:textId="77777777" w:rsidR="00300945" w:rsidRPr="004C698F" w:rsidRDefault="000A430E">
      <w:pPr>
        <w:pStyle w:val="11"/>
        <w:spacing w:after="0"/>
        <w:ind w:firstLine="520"/>
        <w:jc w:val="both"/>
        <w:rPr>
          <w:sz w:val="28"/>
          <w:szCs w:val="28"/>
        </w:rPr>
      </w:pPr>
      <w:r w:rsidRPr="004C698F">
        <w:rPr>
          <w:sz w:val="28"/>
          <w:szCs w:val="28"/>
        </w:rPr>
        <w:t>Взыскать солидарно с наименование 01 и наименование 02 зад</w:t>
      </w:r>
      <w:r w:rsidRPr="004C698F">
        <w:rPr>
          <w:sz w:val="28"/>
          <w:szCs w:val="28"/>
        </w:rPr>
        <w:t>олженность в сумме 0.000.000,00 долл. США, в том числе 000.000,00 долл. США основного долга, 000.000,00 долл. США процентов за пользование кредитом, 0.000,00 долл. США неустойки за несвоевременную уплату процентов. 00.000,00 долл. США неустойки за несвоевр</w:t>
      </w:r>
      <w:r w:rsidRPr="004C698F">
        <w:rPr>
          <w:sz w:val="28"/>
          <w:szCs w:val="28"/>
        </w:rPr>
        <w:t>еменное погашение кредита за период, а также расходы по госпошлине в сумме 000.000 руб.</w:t>
      </w:r>
    </w:p>
    <w:p w14:paraId="23E1B4F9" w14:textId="77777777" w:rsidR="00300945" w:rsidRPr="004C698F" w:rsidRDefault="000A430E">
      <w:pPr>
        <w:pStyle w:val="11"/>
        <w:spacing w:after="500"/>
        <w:ind w:firstLine="520"/>
        <w:jc w:val="both"/>
        <w:rPr>
          <w:sz w:val="28"/>
          <w:szCs w:val="28"/>
        </w:rPr>
      </w:pPr>
      <w:r w:rsidRPr="004C698F">
        <w:rPr>
          <w:sz w:val="28"/>
          <w:szCs w:val="28"/>
        </w:rPr>
        <w:t>Взыскание задолженности в сумме 0.000.000,00 долл. США произвести в рублях по курсу Банка России на дату фактической уплаты этой суммы.</w:t>
      </w:r>
    </w:p>
    <w:p w14:paraId="24E888FA" w14:textId="77777777" w:rsidR="00300945" w:rsidRPr="004C698F" w:rsidRDefault="000A430E">
      <w:pPr>
        <w:pStyle w:val="24"/>
        <w:keepNext/>
        <w:keepLines/>
        <w:jc w:val="both"/>
        <w:rPr>
          <w:sz w:val="28"/>
          <w:szCs w:val="28"/>
        </w:rPr>
      </w:pPr>
      <w:bookmarkStart w:id="17" w:name="bookmark19"/>
      <w:bookmarkStart w:id="18" w:name="bookmark20"/>
      <w:r w:rsidRPr="004C698F">
        <w:rPr>
          <w:sz w:val="28"/>
          <w:szCs w:val="28"/>
        </w:rPr>
        <w:t>ПРИЛОЖЕНИЕ:</w:t>
      </w:r>
      <w:bookmarkEnd w:id="17"/>
      <w:bookmarkEnd w:id="18"/>
    </w:p>
    <w:p w14:paraId="07DBB478" w14:textId="77777777" w:rsidR="00300945" w:rsidRPr="004C698F" w:rsidRDefault="000A430E">
      <w:pPr>
        <w:pStyle w:val="20"/>
        <w:keepNext/>
        <w:keepLines/>
        <w:ind w:firstLine="560"/>
        <w:jc w:val="both"/>
        <w:rPr>
          <w:sz w:val="28"/>
          <w:szCs w:val="28"/>
        </w:rPr>
      </w:pPr>
      <w:bookmarkStart w:id="19" w:name="bookmark23"/>
      <w:r w:rsidRPr="004C698F">
        <w:rPr>
          <w:sz w:val="28"/>
          <w:szCs w:val="28"/>
        </w:rPr>
        <w:t>1.</w:t>
      </w:r>
      <w:bookmarkEnd w:id="19"/>
    </w:p>
    <w:p w14:paraId="12A70450" w14:textId="77777777" w:rsidR="00300945" w:rsidRPr="004C698F" w:rsidRDefault="000A430E">
      <w:pPr>
        <w:pStyle w:val="20"/>
        <w:keepNext/>
        <w:keepLines/>
        <w:ind w:firstLine="560"/>
        <w:jc w:val="both"/>
        <w:rPr>
          <w:sz w:val="28"/>
          <w:szCs w:val="28"/>
        </w:rPr>
      </w:pPr>
      <w:bookmarkStart w:id="20" w:name="bookmark24"/>
      <w:bookmarkStart w:id="21" w:name="bookmark25"/>
      <w:r w:rsidRPr="004C698F">
        <w:rPr>
          <w:sz w:val="28"/>
          <w:szCs w:val="28"/>
        </w:rPr>
        <w:t>2</w:t>
      </w:r>
      <w:bookmarkEnd w:id="20"/>
      <w:r w:rsidRPr="004C698F">
        <w:rPr>
          <w:sz w:val="28"/>
          <w:szCs w:val="28"/>
        </w:rPr>
        <w:t>.</w:t>
      </w:r>
      <w:bookmarkEnd w:id="21"/>
    </w:p>
    <w:p w14:paraId="2C5D24B1" w14:textId="77777777" w:rsidR="00300945" w:rsidRPr="004C698F" w:rsidRDefault="000A430E">
      <w:pPr>
        <w:pStyle w:val="20"/>
        <w:keepNext/>
        <w:keepLines/>
        <w:ind w:firstLine="560"/>
        <w:jc w:val="both"/>
        <w:rPr>
          <w:sz w:val="28"/>
          <w:szCs w:val="28"/>
        </w:rPr>
        <w:sectPr w:rsidR="00300945" w:rsidRPr="004C698F" w:rsidSect="004C698F">
          <w:footerReference w:type="default" r:id="rId7"/>
          <w:pgSz w:w="11900" w:h="16840"/>
          <w:pgMar w:top="993" w:right="815" w:bottom="1134" w:left="1673" w:header="0" w:footer="567" w:gutter="0"/>
          <w:cols w:space="720"/>
          <w:noEndnote/>
          <w:docGrid w:linePitch="360"/>
        </w:sectPr>
      </w:pPr>
      <w:bookmarkStart w:id="22" w:name="bookmark26"/>
      <w:bookmarkStart w:id="23" w:name="bookmark21"/>
      <w:bookmarkStart w:id="24" w:name="bookmark22"/>
      <w:bookmarkStart w:id="25" w:name="bookmark27"/>
      <w:r w:rsidRPr="004C698F">
        <w:rPr>
          <w:sz w:val="28"/>
          <w:szCs w:val="28"/>
        </w:rPr>
        <w:t>3</w:t>
      </w:r>
      <w:bookmarkEnd w:id="22"/>
      <w:r w:rsidRPr="004C698F">
        <w:rPr>
          <w:sz w:val="28"/>
          <w:szCs w:val="28"/>
        </w:rPr>
        <w:t>.</w:t>
      </w:r>
      <w:bookmarkEnd w:id="23"/>
      <w:bookmarkEnd w:id="24"/>
      <w:bookmarkEnd w:id="25"/>
    </w:p>
    <w:p w14:paraId="0C55538D" w14:textId="77777777" w:rsidR="00300945" w:rsidRPr="004C698F" w:rsidRDefault="00300945">
      <w:pPr>
        <w:spacing w:before="99" w:after="99" w:line="240" w:lineRule="exact"/>
        <w:rPr>
          <w:sz w:val="28"/>
          <w:szCs w:val="28"/>
        </w:rPr>
      </w:pPr>
    </w:p>
    <w:p w14:paraId="4072F302" w14:textId="77777777" w:rsidR="00300945" w:rsidRPr="004C698F" w:rsidRDefault="00300945">
      <w:pPr>
        <w:spacing w:line="1" w:lineRule="exact"/>
        <w:rPr>
          <w:sz w:val="28"/>
          <w:szCs w:val="28"/>
        </w:rPr>
        <w:sectPr w:rsidR="00300945" w:rsidRPr="004C698F">
          <w:type w:val="continuous"/>
          <w:pgSz w:w="11900" w:h="16840"/>
          <w:pgMar w:top="1762" w:right="0" w:bottom="1762" w:left="0" w:header="0" w:footer="3" w:gutter="0"/>
          <w:cols w:space="720"/>
          <w:noEndnote/>
          <w:docGrid w:linePitch="360"/>
        </w:sectPr>
      </w:pPr>
    </w:p>
    <w:p w14:paraId="14E162B4" w14:textId="77777777" w:rsidR="00300945" w:rsidRPr="004C698F" w:rsidRDefault="000A430E" w:rsidP="004C698F">
      <w:pPr>
        <w:pStyle w:val="20"/>
        <w:keepNext/>
        <w:keepLines/>
        <w:framePr w:w="3361" w:h="283" w:wrap="none" w:vAnchor="text" w:hAnchor="page" w:x="2101" w:y="134"/>
        <w:ind w:firstLine="0"/>
        <w:rPr>
          <w:sz w:val="28"/>
          <w:szCs w:val="28"/>
        </w:rPr>
      </w:pPr>
      <w:bookmarkStart w:id="26" w:name="bookmark28"/>
      <w:bookmarkStart w:id="27" w:name="bookmark29"/>
      <w:bookmarkStart w:id="28" w:name="bookmark30"/>
      <w:r w:rsidRPr="004C698F">
        <w:rPr>
          <w:sz w:val="28"/>
          <w:szCs w:val="28"/>
        </w:rPr>
        <w:t>Представитель</w:t>
      </w:r>
      <w:bookmarkEnd w:id="26"/>
      <w:bookmarkEnd w:id="27"/>
      <w:bookmarkEnd w:id="28"/>
    </w:p>
    <w:p w14:paraId="18773A09" w14:textId="77777777" w:rsidR="00300945" w:rsidRPr="004C698F" w:rsidRDefault="00300945">
      <w:pPr>
        <w:spacing w:after="532" w:line="1" w:lineRule="exact"/>
        <w:rPr>
          <w:sz w:val="28"/>
          <w:szCs w:val="28"/>
        </w:rPr>
      </w:pPr>
    </w:p>
    <w:p w14:paraId="1A5B3F2C" w14:textId="5D7B245F" w:rsidR="004C698F" w:rsidRPr="004C698F" w:rsidRDefault="004C698F" w:rsidP="004C698F">
      <w:pPr>
        <w:pStyle w:val="11"/>
        <w:framePr w:w="7156" w:h="283" w:wrap="none" w:vAnchor="text" w:hAnchor="page" w:x="2056" w:y="201"/>
        <w:spacing w:after="0"/>
        <w:ind w:firstLine="0"/>
        <w:jc w:val="both"/>
        <w:rPr>
          <w:sz w:val="28"/>
          <w:szCs w:val="28"/>
        </w:rPr>
      </w:pPr>
      <w:r w:rsidRPr="004C698F">
        <w:rPr>
          <w:sz w:val="28"/>
          <w:szCs w:val="28"/>
        </w:rPr>
        <w:t xml:space="preserve">по доверенности № </w:t>
      </w:r>
      <w:r>
        <w:rPr>
          <w:sz w:val="28"/>
          <w:szCs w:val="28"/>
        </w:rPr>
        <w:t xml:space="preserve">________ </w:t>
      </w:r>
      <w:r w:rsidRPr="004C698F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_______________</w:t>
      </w:r>
    </w:p>
    <w:p w14:paraId="28F37CC5" w14:textId="2C4E6043" w:rsidR="004C698F" w:rsidRPr="004C698F" w:rsidRDefault="004C698F" w:rsidP="004C698F">
      <w:pPr>
        <w:pStyle w:val="20"/>
        <w:keepNext/>
        <w:keepLines/>
        <w:framePr w:w="2851" w:h="240" w:wrap="none" w:vAnchor="text" w:hAnchor="page" w:x="2056" w:y="1041"/>
        <w:ind w:firstLine="0"/>
        <w:rPr>
          <w:sz w:val="28"/>
          <w:szCs w:val="28"/>
        </w:rPr>
      </w:pPr>
      <w:bookmarkStart w:id="29" w:name="bookmark31"/>
      <w:bookmarkStart w:id="30" w:name="bookmark32"/>
      <w:bookmarkStart w:id="31" w:name="bookmark33"/>
      <w:r w:rsidRPr="004C698F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Pr="004C698F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4C698F">
        <w:rPr>
          <w:sz w:val="28"/>
          <w:szCs w:val="28"/>
        </w:rPr>
        <w:t>О.</w:t>
      </w:r>
      <w:bookmarkEnd w:id="29"/>
      <w:bookmarkEnd w:id="30"/>
      <w:bookmarkEnd w:id="31"/>
    </w:p>
    <w:p w14:paraId="30FA1C93" w14:textId="77777777" w:rsidR="00300945" w:rsidRPr="004C698F" w:rsidRDefault="00300945">
      <w:pPr>
        <w:spacing w:line="1" w:lineRule="exact"/>
        <w:rPr>
          <w:sz w:val="28"/>
          <w:szCs w:val="28"/>
        </w:rPr>
      </w:pPr>
    </w:p>
    <w:sectPr w:rsidR="00300945" w:rsidRPr="004C698F">
      <w:type w:val="continuous"/>
      <w:pgSz w:w="11900" w:h="16840"/>
      <w:pgMar w:top="1762" w:right="815" w:bottom="1762" w:left="16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07DC4" w14:textId="77777777" w:rsidR="000A430E" w:rsidRDefault="000A430E">
      <w:r>
        <w:separator/>
      </w:r>
    </w:p>
  </w:endnote>
  <w:endnote w:type="continuationSeparator" w:id="0">
    <w:p w14:paraId="6414BFC0" w14:textId="77777777" w:rsidR="000A430E" w:rsidRDefault="000A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148A7" w14:textId="1409894F" w:rsidR="004C698F" w:rsidRDefault="004C698F">
    <w:pPr>
      <w:pStyle w:val="a6"/>
    </w:pPr>
  </w:p>
  <w:p w14:paraId="4CE5613B" w14:textId="77777777" w:rsidR="004C698F" w:rsidRDefault="004C69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B31A1" w14:textId="77777777" w:rsidR="000A430E" w:rsidRDefault="000A430E"/>
  </w:footnote>
  <w:footnote w:type="continuationSeparator" w:id="0">
    <w:p w14:paraId="2342092D" w14:textId="77777777" w:rsidR="000A430E" w:rsidRDefault="000A43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4288A"/>
    <w:multiLevelType w:val="multilevel"/>
    <w:tmpl w:val="F34EA3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945"/>
    <w:rsid w:val="000A430E"/>
    <w:rsid w:val="00300945"/>
    <w:rsid w:val="004C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6764"/>
  <w15:docId w15:val="{AE28A334-BF12-4BF6-AB1E-60130D3E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Номер заголовка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560"/>
      <w:jc w:val="center"/>
      <w:outlineLvl w:val="0"/>
    </w:pPr>
    <w:rPr>
      <w:rFonts w:ascii="Times New Roman" w:eastAsia="Times New Roman" w:hAnsi="Times New Roman" w:cs="Times New Roman"/>
      <w:i/>
      <w:iCs/>
    </w:rPr>
  </w:style>
  <w:style w:type="paragraph" w:customStyle="1" w:styleId="11">
    <w:name w:val="Основной текст1"/>
    <w:basedOn w:val="a"/>
    <w:link w:val="a3"/>
    <w:pPr>
      <w:spacing w:after="240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ind w:firstLine="28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Номер заголовка №2"/>
    <w:basedOn w:val="a"/>
    <w:link w:val="23"/>
    <w:pPr>
      <w:ind w:firstLine="5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C69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98F"/>
    <w:rPr>
      <w:color w:val="000000"/>
    </w:rPr>
  </w:style>
  <w:style w:type="paragraph" w:styleId="a6">
    <w:name w:val="footer"/>
    <w:basedOn w:val="a"/>
    <w:link w:val="a7"/>
    <w:uiPriority w:val="99"/>
    <w:unhideWhenUsed/>
    <w:rsid w:val="004C69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98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1041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2</cp:revision>
  <dcterms:created xsi:type="dcterms:W3CDTF">2020-07-14T15:05:00Z</dcterms:created>
  <dcterms:modified xsi:type="dcterms:W3CDTF">2020-07-14T15:15:00Z</dcterms:modified>
</cp:coreProperties>
</file>